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580C8D" w14:textId="15197D1C" w:rsidR="00766587" w:rsidRPr="008C5798" w:rsidRDefault="00766587" w:rsidP="00766587">
      <w:pPr>
        <w:spacing w:after="0" w:line="240" w:lineRule="auto"/>
        <w:jc w:val="center"/>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pPr>
      <w:r w:rsidRPr="008C5798">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t>Innovation and Creativity </w:t>
      </w:r>
    </w:p>
    <w:p w14:paraId="4BE631AC" w14:textId="45496B6D" w:rsidR="00766587" w:rsidRPr="008C5798" w:rsidRDefault="00766587" w:rsidP="00766587">
      <w:pPr>
        <w:spacing w:after="0" w:line="240" w:lineRule="auto"/>
        <w:jc w:val="center"/>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pPr>
      <w:r w:rsidRPr="008C5798">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t>in Mathematics Teaching</w:t>
      </w:r>
      <w:r w:rsidR="00395B0C" w:rsidRPr="008C5798">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t xml:space="preserve"> IV</w:t>
      </w:r>
      <w:r w:rsidRPr="008C5798">
        <w:rPr>
          <w:rFonts w:ascii="Comic Sans MS" w:hAnsi="Comic Sans MS"/>
          <w:color w:val="0000FF"/>
          <w:sz w:val="44"/>
          <w:szCs w:val="40"/>
          <w:lang w:val="en-GB"/>
          <w14:shadow w14:blurRad="50800" w14:dist="38100" w14:dir="2700000" w14:sx="100000" w14:sy="100000" w14:kx="0" w14:ky="0" w14:algn="tl">
            <w14:srgbClr w14:val="000000">
              <w14:alpha w14:val="60000"/>
            </w14:srgbClr>
          </w14:shadow>
        </w:rPr>
        <w:t xml:space="preserve"> </w:t>
      </w:r>
    </w:p>
    <w:p w14:paraId="590C7304" w14:textId="016A2186" w:rsidR="002D0C70" w:rsidRPr="008C5798" w:rsidRDefault="002D0C70" w:rsidP="002D0C70">
      <w:pPr>
        <w:pStyle w:val="Heading1"/>
        <w:spacing w:after="120"/>
        <w:jc w:val="center"/>
        <w:rPr>
          <w:rFonts w:ascii="Comic Sans MS" w:hAnsi="Comic Sans MS" w:cs="Arial"/>
          <w:color w:val="FF0000"/>
          <w:sz w:val="32"/>
          <w:szCs w:val="32"/>
        </w:rPr>
      </w:pPr>
      <w:r w:rsidRPr="008C5798">
        <w:rPr>
          <w:rFonts w:ascii="Comic Sans MS" w:hAnsi="Comic Sans MS" w:cs="Arial"/>
          <w:color w:val="FF0000"/>
          <w:sz w:val="32"/>
          <w:szCs w:val="32"/>
        </w:rPr>
        <w:t>One</w:t>
      </w:r>
      <w:r w:rsidR="00EB37E7" w:rsidRPr="008C5798">
        <w:rPr>
          <w:rFonts w:ascii="Comic Sans MS" w:hAnsi="Comic Sans MS" w:cs="Arial"/>
          <w:color w:val="FF0000"/>
          <w:sz w:val="32"/>
          <w:szCs w:val="32"/>
        </w:rPr>
        <w:t xml:space="preserve">-day conference for </w:t>
      </w:r>
      <w:r w:rsidRPr="008C5798">
        <w:rPr>
          <w:rFonts w:ascii="Comic Sans MS" w:hAnsi="Comic Sans MS" w:cs="Arial"/>
          <w:color w:val="FF0000"/>
          <w:sz w:val="32"/>
          <w:szCs w:val="32"/>
        </w:rPr>
        <w:t xml:space="preserve">Mathematics </w:t>
      </w:r>
      <w:r w:rsidR="00766587" w:rsidRPr="008C5798">
        <w:rPr>
          <w:rFonts w:ascii="Comic Sans MS" w:hAnsi="Comic Sans MS" w:cs="Arial"/>
          <w:color w:val="FF0000"/>
          <w:sz w:val="32"/>
          <w:szCs w:val="32"/>
        </w:rPr>
        <w:t>teachers</w:t>
      </w:r>
    </w:p>
    <w:p w14:paraId="451D8940" w14:textId="583B5CD5" w:rsidR="00076F8E" w:rsidRPr="008C5798" w:rsidRDefault="00766587" w:rsidP="00076F8E">
      <w:pPr>
        <w:spacing w:after="0"/>
        <w:jc w:val="center"/>
        <w:rPr>
          <w:rFonts w:ascii="Comic Sans MS" w:hAnsi="Comic Sans MS" w:cs="Arial"/>
          <w:b/>
          <w:sz w:val="36"/>
          <w:szCs w:val="36"/>
          <w:lang w:val="en-GB"/>
        </w:rPr>
      </w:pPr>
      <w:r w:rsidRPr="008C5798">
        <w:rPr>
          <w:rFonts w:ascii="Comic Sans MS" w:hAnsi="Comic Sans MS" w:cs="Arial"/>
          <w:b/>
          <w:sz w:val="36"/>
          <w:szCs w:val="36"/>
          <w:lang w:val="en-GB"/>
        </w:rPr>
        <w:t>1</w:t>
      </w:r>
      <w:r w:rsidR="001222BF" w:rsidRPr="008C5798">
        <w:rPr>
          <w:rFonts w:ascii="Comic Sans MS" w:hAnsi="Comic Sans MS" w:cs="Arial"/>
          <w:b/>
          <w:sz w:val="36"/>
          <w:szCs w:val="36"/>
          <w:lang w:val="en-GB"/>
        </w:rPr>
        <w:t>4</w:t>
      </w:r>
      <w:r w:rsidR="00582758" w:rsidRPr="008C5798">
        <w:rPr>
          <w:rFonts w:ascii="Comic Sans MS" w:hAnsi="Comic Sans MS" w:cs="Arial"/>
          <w:b/>
          <w:sz w:val="36"/>
          <w:szCs w:val="36"/>
          <w:vertAlign w:val="superscript"/>
          <w:lang w:val="en-GB"/>
        </w:rPr>
        <w:t>th</w:t>
      </w:r>
      <w:r w:rsidR="00582758" w:rsidRPr="008C5798">
        <w:rPr>
          <w:rFonts w:ascii="Comic Sans MS" w:hAnsi="Comic Sans MS" w:cs="Arial"/>
          <w:b/>
          <w:sz w:val="36"/>
          <w:szCs w:val="36"/>
          <w:lang w:val="en-GB"/>
        </w:rPr>
        <w:t xml:space="preserve"> July</w:t>
      </w:r>
      <w:r w:rsidR="00B711BE" w:rsidRPr="008C5798">
        <w:rPr>
          <w:rFonts w:ascii="Comic Sans MS" w:hAnsi="Comic Sans MS" w:cs="Arial"/>
          <w:b/>
          <w:sz w:val="36"/>
          <w:szCs w:val="36"/>
          <w:lang w:val="en-GB"/>
        </w:rPr>
        <w:t xml:space="preserve"> 20</w:t>
      </w:r>
      <w:r w:rsidR="001222BF" w:rsidRPr="008C5798">
        <w:rPr>
          <w:rFonts w:ascii="Comic Sans MS" w:hAnsi="Comic Sans MS" w:cs="Arial"/>
          <w:b/>
          <w:sz w:val="36"/>
          <w:szCs w:val="36"/>
          <w:lang w:val="en-GB"/>
        </w:rPr>
        <w:t>23</w:t>
      </w:r>
      <w:r w:rsidR="00B711BE" w:rsidRPr="008C5798">
        <w:rPr>
          <w:rFonts w:ascii="Comic Sans MS" w:hAnsi="Comic Sans MS" w:cs="Arial"/>
          <w:b/>
          <w:sz w:val="36"/>
          <w:szCs w:val="36"/>
          <w:lang w:val="en-GB"/>
        </w:rPr>
        <w:t xml:space="preserve"> – </w:t>
      </w:r>
      <w:r w:rsidR="001222BF" w:rsidRPr="008C5798">
        <w:rPr>
          <w:rFonts w:ascii="Comic Sans MS" w:hAnsi="Comic Sans MS" w:cs="Arial"/>
          <w:b/>
          <w:sz w:val="36"/>
          <w:szCs w:val="36"/>
          <w:lang w:val="en-GB"/>
        </w:rPr>
        <w:t>Swansea</w:t>
      </w:r>
      <w:r w:rsidR="002D0C70" w:rsidRPr="008C5798">
        <w:rPr>
          <w:rFonts w:ascii="Comic Sans MS" w:hAnsi="Comic Sans MS" w:cs="Arial"/>
          <w:b/>
          <w:sz w:val="36"/>
          <w:szCs w:val="36"/>
          <w:lang w:val="en-GB"/>
        </w:rPr>
        <w:t xml:space="preserve"> University</w:t>
      </w:r>
    </w:p>
    <w:p w14:paraId="4AB11604" w14:textId="37734E88" w:rsidR="00076F8E" w:rsidRDefault="004D0288" w:rsidP="00076F8E">
      <w:pPr>
        <w:spacing w:after="0"/>
        <w:jc w:val="center"/>
        <w:rPr>
          <w:rFonts w:ascii="Comic Sans MS" w:hAnsi="Comic Sans MS" w:cs="Arial"/>
          <w:b/>
          <w:sz w:val="36"/>
          <w:szCs w:val="36"/>
          <w:lang w:val="en-GB"/>
        </w:rPr>
      </w:pPr>
      <w:r w:rsidRPr="008C5798">
        <w:rPr>
          <w:rFonts w:ascii="Comic Sans MS" w:hAnsi="Comic Sans MS" w:cs="Arial"/>
          <w:b/>
          <w:sz w:val="36"/>
          <w:szCs w:val="36"/>
          <w:lang w:val="en-GB"/>
        </w:rPr>
        <w:t xml:space="preserve">    </w:t>
      </w:r>
      <w:r w:rsidRPr="008C5798">
        <w:rPr>
          <w:rFonts w:ascii="Comic Sans MS" w:hAnsi="Comic Sans MS" w:cs="Arial"/>
          <w:b/>
          <w:noProof/>
          <w:sz w:val="36"/>
          <w:szCs w:val="36"/>
          <w:lang w:val="en-GB"/>
        </w:rPr>
        <w:drawing>
          <wp:inline distT="0" distB="0" distL="0" distR="0" wp14:anchorId="255A35EF" wp14:editId="28531C99">
            <wp:extent cx="3992930" cy="17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19943---Logo-Redraw---Fi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64773" cy="1809991"/>
                    </a:xfrm>
                    <a:prstGeom prst="rect">
                      <a:avLst/>
                    </a:prstGeom>
                  </pic:spPr>
                </pic:pic>
              </a:graphicData>
            </a:graphic>
          </wp:inline>
        </w:drawing>
      </w:r>
    </w:p>
    <w:p w14:paraId="5D988388" w14:textId="2B00F4BA" w:rsidR="00115963" w:rsidRDefault="00115963" w:rsidP="00076F8E">
      <w:pPr>
        <w:spacing w:after="0"/>
        <w:jc w:val="center"/>
        <w:rPr>
          <w:rFonts w:ascii="Comic Sans MS" w:hAnsi="Comic Sans MS" w:cs="Arial"/>
          <w:b/>
          <w:sz w:val="36"/>
          <w:szCs w:val="36"/>
          <w:lang w:val="en-GB"/>
        </w:rPr>
      </w:pPr>
    </w:p>
    <w:p w14:paraId="5EB9479B" w14:textId="77777777" w:rsidR="00115963" w:rsidRPr="008C5798" w:rsidRDefault="00115963" w:rsidP="00076F8E">
      <w:pPr>
        <w:spacing w:after="0"/>
        <w:jc w:val="center"/>
        <w:rPr>
          <w:rFonts w:ascii="Comic Sans MS" w:hAnsi="Comic Sans MS" w:cs="Arial"/>
          <w:b/>
          <w:sz w:val="36"/>
          <w:szCs w:val="36"/>
          <w:lang w:val="en-GB"/>
        </w:rPr>
      </w:pPr>
    </w:p>
    <w:p w14:paraId="2D285E1E" w14:textId="725608F6" w:rsidR="007D1238" w:rsidRPr="008C5798" w:rsidRDefault="00011C19" w:rsidP="00CB43D7">
      <w:pPr>
        <w:spacing w:after="0"/>
        <w:jc w:val="center"/>
        <w:rPr>
          <w:rFonts w:asciiTheme="minorHAnsi" w:hAnsiTheme="minorHAnsi" w:cs="Arial"/>
          <w:b/>
          <w:w w:val="95"/>
          <w:sz w:val="36"/>
          <w:szCs w:val="36"/>
          <w:lang w:val="en-GB"/>
        </w:rPr>
      </w:pPr>
      <w:r>
        <w:rPr>
          <w:rFonts w:asciiTheme="minorHAnsi" w:hAnsiTheme="minorHAnsi" w:cs="Arial"/>
          <w:b/>
          <w:noProof/>
          <w:w w:val="95"/>
          <w:sz w:val="36"/>
          <w:szCs w:val="36"/>
          <w:lang w:val="en-GB"/>
        </w:rPr>
        <w:drawing>
          <wp:inline distT="0" distB="0" distL="0" distR="0" wp14:anchorId="69A2BA2E" wp14:editId="1AC1C903">
            <wp:extent cx="6696710" cy="4443730"/>
            <wp:effectExtent l="0" t="0" r="0" b="1270"/>
            <wp:docPr id="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 numb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6710" cy="4443730"/>
                    </a:xfrm>
                    <a:prstGeom prst="rect">
                      <a:avLst/>
                    </a:prstGeom>
                  </pic:spPr>
                </pic:pic>
              </a:graphicData>
            </a:graphic>
          </wp:inline>
        </w:drawing>
      </w:r>
      <w:r w:rsidR="007D1238" w:rsidRPr="008C5798">
        <w:rPr>
          <w:rFonts w:asciiTheme="minorHAnsi" w:hAnsiTheme="minorHAnsi" w:cs="Arial"/>
          <w:b/>
          <w:w w:val="95"/>
          <w:sz w:val="36"/>
          <w:szCs w:val="36"/>
          <w:lang w:val="en-GB"/>
        </w:rPr>
        <w:br w:type="page"/>
      </w:r>
    </w:p>
    <w:p w14:paraId="769D100A" w14:textId="4AC2C5BA" w:rsidR="00076F8E" w:rsidRPr="008C5798" w:rsidRDefault="00FD4FC1" w:rsidP="00355DB2">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Keynote</w:t>
      </w:r>
    </w:p>
    <w:p w14:paraId="056B19FE" w14:textId="15CD63A0" w:rsidR="00705F0B" w:rsidRPr="008C5798" w:rsidRDefault="00705F0B" w:rsidP="00355DB2">
      <w:pPr>
        <w:spacing w:after="0"/>
        <w:jc w:val="center"/>
        <w:rPr>
          <w:rFonts w:asciiTheme="minorHAnsi" w:hAnsiTheme="minorHAnsi" w:cs="Arial"/>
          <w:b/>
          <w:w w:val="95"/>
          <w:sz w:val="36"/>
          <w:szCs w:val="3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8551"/>
      </w:tblGrid>
      <w:tr w:rsidR="00FD4FC1" w:rsidRPr="008C5798" w14:paraId="6947EEEE" w14:textId="77777777" w:rsidTr="00355DB2">
        <w:tc>
          <w:tcPr>
            <w:tcW w:w="10536" w:type="dxa"/>
            <w:gridSpan w:val="2"/>
          </w:tcPr>
          <w:p w14:paraId="597143EE" w14:textId="47AE940A" w:rsidR="00705F0B" w:rsidRPr="008C5798" w:rsidRDefault="004D2088" w:rsidP="004D2088">
            <w:pPr>
              <w:spacing w:after="120"/>
              <w:jc w:val="center"/>
              <w:rPr>
                <w:b/>
                <w:bCs/>
                <w:sz w:val="32"/>
                <w:szCs w:val="32"/>
                <w:lang w:val="en-GB"/>
              </w:rPr>
            </w:pPr>
            <w:r w:rsidRPr="008C5798">
              <w:rPr>
                <w:b/>
                <w:bCs/>
                <w:sz w:val="32"/>
                <w:szCs w:val="32"/>
                <w:lang w:val="en-GB"/>
              </w:rPr>
              <w:t xml:space="preserve">Digital tech in mathematics teaching: changing the see-scape </w:t>
            </w:r>
          </w:p>
        </w:tc>
      </w:tr>
      <w:tr w:rsidR="00FD4FC1" w:rsidRPr="008C5798" w14:paraId="07AAF4B0" w14:textId="77777777" w:rsidTr="00355DB2">
        <w:tc>
          <w:tcPr>
            <w:tcW w:w="10536" w:type="dxa"/>
            <w:gridSpan w:val="2"/>
          </w:tcPr>
          <w:p w14:paraId="32135C3A" w14:textId="77777777" w:rsidR="0092429D" w:rsidRPr="008C5798" w:rsidRDefault="00FD4FC1" w:rsidP="00705F0B">
            <w:pPr>
              <w:jc w:val="center"/>
              <w:rPr>
                <w:b/>
                <w:bCs/>
                <w:i/>
                <w:iCs/>
                <w:sz w:val="32"/>
                <w:szCs w:val="32"/>
                <w:lang w:val="en-GB"/>
              </w:rPr>
            </w:pPr>
            <w:r w:rsidRPr="008C5798">
              <w:rPr>
                <w:b/>
                <w:bCs/>
                <w:i/>
                <w:iCs/>
                <w:sz w:val="32"/>
                <w:szCs w:val="32"/>
                <w:lang w:val="en-GB"/>
              </w:rPr>
              <w:t xml:space="preserve">Professor </w:t>
            </w:r>
            <w:r w:rsidR="001578EA" w:rsidRPr="008C5798">
              <w:rPr>
                <w:b/>
                <w:bCs/>
                <w:i/>
                <w:iCs/>
                <w:sz w:val="32"/>
                <w:szCs w:val="32"/>
                <w:lang w:val="en-GB"/>
              </w:rPr>
              <w:t>Anne Watson</w:t>
            </w:r>
          </w:p>
          <w:p w14:paraId="61AAA5D6" w14:textId="326399E3" w:rsidR="00FD4FC1" w:rsidRPr="008C5798" w:rsidRDefault="00705F0B" w:rsidP="00705F0B">
            <w:pPr>
              <w:jc w:val="center"/>
              <w:rPr>
                <w:b/>
                <w:bCs/>
                <w:i/>
                <w:iCs/>
                <w:sz w:val="32"/>
                <w:szCs w:val="32"/>
                <w:lang w:val="en-GB"/>
              </w:rPr>
            </w:pPr>
            <w:r w:rsidRPr="008C5798">
              <w:rPr>
                <w:b/>
                <w:bCs/>
                <w:i/>
                <w:iCs/>
                <w:sz w:val="32"/>
                <w:szCs w:val="32"/>
                <w:lang w:val="en-GB"/>
              </w:rPr>
              <w:t xml:space="preserve">(University of </w:t>
            </w:r>
            <w:r w:rsidR="00D910BB" w:rsidRPr="008C5798">
              <w:rPr>
                <w:b/>
                <w:bCs/>
                <w:i/>
                <w:iCs/>
                <w:sz w:val="32"/>
                <w:szCs w:val="32"/>
                <w:lang w:val="en-GB"/>
              </w:rPr>
              <w:t>Oxford</w:t>
            </w:r>
            <w:r w:rsidRPr="008C5798">
              <w:rPr>
                <w:b/>
                <w:bCs/>
                <w:i/>
                <w:iCs/>
                <w:sz w:val="32"/>
                <w:szCs w:val="32"/>
                <w:lang w:val="en-GB"/>
              </w:rPr>
              <w:t>)</w:t>
            </w:r>
          </w:p>
          <w:p w14:paraId="07A608C4" w14:textId="45B23BBD" w:rsidR="00705F0B" w:rsidRPr="008C5798" w:rsidRDefault="00705F0B" w:rsidP="00705F0B">
            <w:pPr>
              <w:rPr>
                <w:i/>
                <w:iCs/>
                <w:sz w:val="32"/>
                <w:szCs w:val="32"/>
                <w:lang w:val="en-GB"/>
              </w:rPr>
            </w:pPr>
          </w:p>
        </w:tc>
      </w:tr>
      <w:tr w:rsidR="00FD4FC1" w:rsidRPr="008C5798" w14:paraId="0DF6BE3E" w14:textId="77777777" w:rsidTr="00355DB2">
        <w:tc>
          <w:tcPr>
            <w:tcW w:w="10536" w:type="dxa"/>
            <w:gridSpan w:val="2"/>
          </w:tcPr>
          <w:p w14:paraId="4479C13B" w14:textId="40A4226E" w:rsidR="00705F0B" w:rsidRPr="008C5798" w:rsidRDefault="001867F5" w:rsidP="000615DE">
            <w:pPr>
              <w:spacing w:after="240"/>
              <w:rPr>
                <w:i/>
                <w:iCs/>
                <w:sz w:val="32"/>
                <w:szCs w:val="32"/>
                <w:lang w:val="en-GB"/>
              </w:rPr>
            </w:pPr>
            <w:r w:rsidRPr="001867F5">
              <w:rPr>
                <w:i/>
                <w:iCs/>
                <w:sz w:val="32"/>
                <w:szCs w:val="32"/>
                <w:lang w:val="en-GB"/>
              </w:rPr>
              <w:t xml:space="preserve">Emeritus Professor Anne Watson has two mathematics degrees and taught mathematics in challenging schools before undertaking teacher education and mathematics education research at the University of Oxford, where she had gained a doctorate that addressed informal mathematics assessment. She advised on the mathematics national curriculum in England and also in Wales. She works with educators and researchers worldwide on mathematics curriculum, task design and pedagogy. She has written and edited numerous books, articles and research papers including ‘Key Ideas in Teaching Mathematics’ with Keith Jones and Dave Pratt (Oxford University Press), ‘Key Understandings in Mathematics’ with </w:t>
            </w:r>
            <w:proofErr w:type="spellStart"/>
            <w:r w:rsidRPr="001867F5">
              <w:rPr>
                <w:i/>
                <w:iCs/>
                <w:sz w:val="32"/>
                <w:szCs w:val="32"/>
                <w:lang w:val="en-GB"/>
              </w:rPr>
              <w:t>Terezinha</w:t>
            </w:r>
            <w:proofErr w:type="spellEnd"/>
            <w:r w:rsidRPr="001867F5">
              <w:rPr>
                <w:i/>
                <w:iCs/>
                <w:sz w:val="32"/>
                <w:szCs w:val="32"/>
                <w:lang w:val="en-GB"/>
              </w:rPr>
              <w:t xml:space="preserve"> Nunes and Peter Bryant (Nuffield Foundation) and ‘Care in Mathematics Education’ (Palgrave Macmillan). </w:t>
            </w:r>
          </w:p>
        </w:tc>
      </w:tr>
      <w:tr w:rsidR="00FD4FC1" w:rsidRPr="008C5798" w14:paraId="1843AB3C" w14:textId="77777777" w:rsidTr="00355DB2">
        <w:tc>
          <w:tcPr>
            <w:tcW w:w="10536" w:type="dxa"/>
            <w:gridSpan w:val="2"/>
          </w:tcPr>
          <w:p w14:paraId="4DED00C7" w14:textId="27BA001E" w:rsidR="00705F0B" w:rsidRPr="008C5798" w:rsidRDefault="005D2A09" w:rsidP="005D2A09">
            <w:pPr>
              <w:spacing w:after="240"/>
              <w:rPr>
                <w:sz w:val="32"/>
                <w:szCs w:val="32"/>
                <w:lang w:val="en-GB"/>
              </w:rPr>
            </w:pPr>
            <w:r w:rsidRPr="008C5798">
              <w:rPr>
                <w:sz w:val="32"/>
                <w:szCs w:val="32"/>
                <w:lang w:val="en-GB"/>
              </w:rPr>
              <w:t>I will explore some connections between mathematics topics throughout school that, given easily available digital technology, radically reconstruct the ways in which they can be learnt and the traditional ordering of the curriculum. The audience will have to do some work too.</w:t>
            </w:r>
          </w:p>
        </w:tc>
      </w:tr>
      <w:tr w:rsidR="00FD4FC1" w:rsidRPr="008C5798" w14:paraId="7E6C65E7" w14:textId="77777777" w:rsidTr="002A2D09">
        <w:tc>
          <w:tcPr>
            <w:tcW w:w="1985" w:type="dxa"/>
          </w:tcPr>
          <w:p w14:paraId="770CE793" w14:textId="42C6FEE2" w:rsidR="00FD4FC1" w:rsidRPr="008C5798" w:rsidRDefault="00FD4FC1" w:rsidP="006F2BA4">
            <w:pPr>
              <w:rPr>
                <w:rFonts w:ascii="Comic Sans MS" w:hAnsi="Comic Sans MS" w:cs="Arial"/>
                <w:b/>
                <w:w w:val="95"/>
                <w:sz w:val="32"/>
                <w:szCs w:val="32"/>
                <w:lang w:val="en-GB"/>
              </w:rPr>
            </w:pPr>
            <w:r w:rsidRPr="008C5798">
              <w:rPr>
                <w:sz w:val="32"/>
                <w:szCs w:val="32"/>
                <w:lang w:val="en-GB"/>
              </w:rPr>
              <w:t>Key words:</w:t>
            </w:r>
            <w:r w:rsidR="00705F0B" w:rsidRPr="008C5798">
              <w:rPr>
                <w:sz w:val="32"/>
                <w:szCs w:val="32"/>
                <w:lang w:val="en-GB"/>
              </w:rPr>
              <w:t xml:space="preserve"> </w:t>
            </w:r>
          </w:p>
        </w:tc>
        <w:tc>
          <w:tcPr>
            <w:tcW w:w="8551" w:type="dxa"/>
          </w:tcPr>
          <w:p w14:paraId="451CD6E2" w14:textId="1C219F41" w:rsidR="00FD4FC1" w:rsidRPr="008C5798" w:rsidRDefault="00AB7BE4" w:rsidP="00AB7BE4">
            <w:pPr>
              <w:rPr>
                <w:rFonts w:ascii="Comic Sans MS" w:hAnsi="Comic Sans MS" w:cs="Arial"/>
                <w:b/>
                <w:w w:val="95"/>
                <w:sz w:val="32"/>
                <w:szCs w:val="32"/>
                <w:lang w:val="en-GB"/>
              </w:rPr>
            </w:pPr>
            <w:r w:rsidRPr="008C5798">
              <w:rPr>
                <w:sz w:val="32"/>
                <w:szCs w:val="32"/>
                <w:lang w:val="en-GB"/>
              </w:rPr>
              <w:t>Number; functions; spatial representations; digital power</w:t>
            </w:r>
            <w:r w:rsidR="002A2D09" w:rsidRPr="008C5798">
              <w:rPr>
                <w:sz w:val="32"/>
                <w:szCs w:val="32"/>
                <w:lang w:val="en-GB"/>
              </w:rPr>
              <w:t>;</w:t>
            </w:r>
            <w:r w:rsidR="00D25359" w:rsidRPr="008C5798">
              <w:rPr>
                <w:sz w:val="32"/>
                <w:szCs w:val="32"/>
                <w:lang w:val="en-GB"/>
              </w:rPr>
              <w:t xml:space="preserve"> </w:t>
            </w:r>
            <w:proofErr w:type="spellStart"/>
            <w:r w:rsidR="00D25359" w:rsidRPr="008C5798">
              <w:rPr>
                <w:sz w:val="32"/>
                <w:szCs w:val="32"/>
                <w:lang w:val="en-GB"/>
              </w:rPr>
              <w:t>CfW</w:t>
            </w:r>
            <w:proofErr w:type="spellEnd"/>
          </w:p>
        </w:tc>
      </w:tr>
    </w:tbl>
    <w:p w14:paraId="49054DC0" w14:textId="03739D30" w:rsidR="00FD4FC1" w:rsidRPr="008C5798" w:rsidRDefault="001C092A">
      <w:pPr>
        <w:rPr>
          <w:rFonts w:asciiTheme="minorHAnsi" w:hAnsiTheme="minorHAnsi" w:cs="Arial"/>
          <w:b/>
          <w:w w:val="95"/>
          <w:sz w:val="36"/>
          <w:szCs w:val="36"/>
          <w:lang w:val="en-GB"/>
        </w:rPr>
      </w:pPr>
      <w:r>
        <w:rPr>
          <w:rFonts w:asciiTheme="minorHAnsi" w:hAnsiTheme="minorHAnsi" w:cs="Arial"/>
          <w:b/>
          <w:noProof/>
          <w:w w:val="95"/>
          <w:sz w:val="36"/>
          <w:szCs w:val="36"/>
          <w:lang w:val="en-GB"/>
        </w:rPr>
        <w:drawing>
          <wp:anchor distT="0" distB="0" distL="114300" distR="114300" simplePos="0" relativeHeight="251660288" behindDoc="0" locked="0" layoutInCell="1" allowOverlap="1" wp14:anchorId="44E18DA1" wp14:editId="59E4B264">
            <wp:simplePos x="0" y="0"/>
            <wp:positionH relativeFrom="column">
              <wp:posOffset>2070100</wp:posOffset>
            </wp:positionH>
            <wp:positionV relativeFrom="paragraph">
              <wp:posOffset>270510</wp:posOffset>
            </wp:positionV>
            <wp:extent cx="2362200" cy="3519583"/>
            <wp:effectExtent l="0" t="0" r="0" b="0"/>
            <wp:wrapNone/>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3519583"/>
                    </a:xfrm>
                    <a:prstGeom prst="rect">
                      <a:avLst/>
                    </a:prstGeom>
                  </pic:spPr>
                </pic:pic>
              </a:graphicData>
            </a:graphic>
            <wp14:sizeRelH relativeFrom="page">
              <wp14:pctWidth>0</wp14:pctWidth>
            </wp14:sizeRelH>
            <wp14:sizeRelV relativeFrom="page">
              <wp14:pctHeight>0</wp14:pctHeight>
            </wp14:sizeRelV>
          </wp:anchor>
        </w:drawing>
      </w:r>
    </w:p>
    <w:p w14:paraId="376EBB82" w14:textId="64E29A3A" w:rsidR="00F519DF" w:rsidRPr="008C5798" w:rsidRDefault="00F519DF">
      <w:pPr>
        <w:rPr>
          <w:rFonts w:asciiTheme="minorHAnsi" w:hAnsiTheme="minorHAnsi" w:cs="Arial"/>
          <w:b/>
          <w:w w:val="95"/>
          <w:sz w:val="36"/>
          <w:szCs w:val="36"/>
          <w:lang w:val="en-GB"/>
        </w:rPr>
      </w:pPr>
      <w:r w:rsidRPr="008C5798">
        <w:rPr>
          <w:rFonts w:asciiTheme="minorHAnsi" w:hAnsiTheme="minorHAnsi" w:cs="Arial"/>
          <w:b/>
          <w:w w:val="95"/>
          <w:sz w:val="36"/>
          <w:szCs w:val="36"/>
          <w:lang w:val="en-GB"/>
        </w:rPr>
        <w:br w:type="page"/>
      </w:r>
    </w:p>
    <w:p w14:paraId="5EAAE3E1" w14:textId="33F41FA5" w:rsidR="00076F8E" w:rsidRPr="008C5798" w:rsidRDefault="00076F8E" w:rsidP="00F942F9">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Session 1</w:t>
      </w:r>
    </w:p>
    <w:p w14:paraId="6D7B683D" w14:textId="77777777" w:rsidR="00F942F9" w:rsidRPr="008C5798" w:rsidRDefault="00F942F9" w:rsidP="00F942F9">
      <w:pPr>
        <w:spacing w:after="0"/>
        <w:jc w:val="center"/>
        <w:rPr>
          <w:rFonts w:asciiTheme="minorHAnsi" w:hAnsiTheme="minorHAnsi" w:cs="Arial"/>
          <w:b/>
          <w:w w:val="95"/>
          <w:sz w:val="11"/>
          <w:szCs w:val="1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076F8E" w:rsidRPr="008C5798" w14:paraId="30508300" w14:textId="77777777" w:rsidTr="00355DB2">
        <w:tc>
          <w:tcPr>
            <w:tcW w:w="10536" w:type="dxa"/>
            <w:gridSpan w:val="2"/>
          </w:tcPr>
          <w:p w14:paraId="053729F0" w14:textId="4292764C" w:rsidR="00076F8E" w:rsidRPr="008C5798" w:rsidRDefault="001B7D5C" w:rsidP="00D66F68">
            <w:pPr>
              <w:rPr>
                <w:b/>
                <w:bCs/>
                <w:sz w:val="24"/>
                <w:szCs w:val="24"/>
                <w:lang w:val="en-GB"/>
              </w:rPr>
            </w:pPr>
            <w:r w:rsidRPr="001B7D5C">
              <w:rPr>
                <w:b/>
                <w:bCs/>
                <w:sz w:val="24"/>
                <w:szCs w:val="24"/>
                <w:lang w:val="en-GB"/>
              </w:rPr>
              <w:t>Enjoy doing and working with mathematics</w:t>
            </w:r>
          </w:p>
        </w:tc>
      </w:tr>
      <w:tr w:rsidR="00076F8E" w:rsidRPr="008C5798" w14:paraId="0156BCAB" w14:textId="77777777" w:rsidTr="00355DB2">
        <w:tc>
          <w:tcPr>
            <w:tcW w:w="10536" w:type="dxa"/>
            <w:gridSpan w:val="2"/>
          </w:tcPr>
          <w:p w14:paraId="249849DF" w14:textId="545B5460" w:rsidR="00076F8E" w:rsidRPr="008C5798" w:rsidRDefault="00D66F68" w:rsidP="00076F8E">
            <w:pPr>
              <w:rPr>
                <w:i/>
                <w:iCs/>
                <w:lang w:val="en-GB"/>
              </w:rPr>
            </w:pPr>
            <w:r w:rsidRPr="008C5798">
              <w:rPr>
                <w:i/>
                <w:iCs/>
                <w:lang w:val="en-GB"/>
              </w:rPr>
              <w:t>James Lewis-Coll</w:t>
            </w:r>
            <w:r w:rsidR="005D73B0" w:rsidRPr="008C5798">
              <w:rPr>
                <w:i/>
                <w:iCs/>
                <w:lang w:val="en-GB"/>
              </w:rPr>
              <w:t xml:space="preserve"> (Central South Consortium (CSC))</w:t>
            </w:r>
          </w:p>
        </w:tc>
      </w:tr>
      <w:tr w:rsidR="00076F8E" w:rsidRPr="008C5798" w14:paraId="7CC864C8" w14:textId="77777777" w:rsidTr="00355DB2">
        <w:tc>
          <w:tcPr>
            <w:tcW w:w="10536" w:type="dxa"/>
            <w:gridSpan w:val="2"/>
          </w:tcPr>
          <w:p w14:paraId="4D993963" w14:textId="77777777" w:rsidR="00076F8E" w:rsidRDefault="00750D40" w:rsidP="00231689">
            <w:pPr>
              <w:rPr>
                <w:i/>
                <w:iCs/>
              </w:rPr>
            </w:pPr>
            <w:r>
              <w:rPr>
                <w:i/>
                <w:iCs/>
                <w:lang w:val="en-GB"/>
              </w:rPr>
              <w:t>James w</w:t>
            </w:r>
            <w:r w:rsidRPr="008C5798">
              <w:rPr>
                <w:i/>
                <w:iCs/>
                <w:lang w:val="en-GB"/>
              </w:rPr>
              <w:t xml:space="preserve">orked in the Scottish, English and now in the Welsh education system. In a previous school </w:t>
            </w:r>
            <w:r>
              <w:rPr>
                <w:i/>
                <w:iCs/>
                <w:lang w:val="en-GB"/>
              </w:rPr>
              <w:t>he</w:t>
            </w:r>
            <w:r w:rsidRPr="008C5798">
              <w:rPr>
                <w:i/>
                <w:iCs/>
                <w:lang w:val="en-GB"/>
              </w:rPr>
              <w:t xml:space="preserve"> developed and ran PGCE courses for secondary mathematics and for primary students.  H</w:t>
            </w:r>
            <w:r>
              <w:rPr>
                <w:i/>
                <w:iCs/>
                <w:lang w:val="en-GB"/>
              </w:rPr>
              <w:t>e has</w:t>
            </w:r>
            <w:r w:rsidRPr="008C5798">
              <w:rPr>
                <w:i/>
                <w:iCs/>
                <w:lang w:val="en-GB"/>
              </w:rPr>
              <w:t xml:space="preserve"> worked for CSC as a mathematics specialist for about 8 years supporting schools with developments in mathematics.  </w:t>
            </w:r>
            <w:r>
              <w:rPr>
                <w:i/>
                <w:iCs/>
                <w:lang w:val="en-GB"/>
              </w:rPr>
              <w:t>James says, “</w:t>
            </w:r>
            <w:r w:rsidRPr="008C5798">
              <w:rPr>
                <w:i/>
                <w:iCs/>
                <w:lang w:val="en-GB"/>
              </w:rPr>
              <w:t>I enjoy attending mathematics conferences!</w:t>
            </w:r>
            <w:r>
              <w:rPr>
                <w:i/>
                <w:iCs/>
                <w:lang w:val="en-GB"/>
              </w:rPr>
              <w:t>’</w:t>
            </w:r>
          </w:p>
          <w:p w14:paraId="013C2E49" w14:textId="689F980E" w:rsidR="00231689" w:rsidRPr="00231689" w:rsidRDefault="00231689" w:rsidP="00231689">
            <w:pPr>
              <w:rPr>
                <w:i/>
                <w:iCs/>
              </w:rPr>
            </w:pPr>
          </w:p>
        </w:tc>
      </w:tr>
      <w:tr w:rsidR="00076F8E" w:rsidRPr="008C5798" w14:paraId="4A3AFEDD" w14:textId="77777777" w:rsidTr="00355DB2">
        <w:tc>
          <w:tcPr>
            <w:tcW w:w="10536" w:type="dxa"/>
            <w:gridSpan w:val="2"/>
          </w:tcPr>
          <w:p w14:paraId="45CFE912" w14:textId="77777777" w:rsidR="00CC0431" w:rsidRPr="00CC0431" w:rsidRDefault="00CC0431" w:rsidP="00CC0431">
            <w:pPr>
              <w:spacing w:after="240"/>
              <w:rPr>
                <w:lang w:val="en-GB"/>
              </w:rPr>
            </w:pPr>
            <w:r w:rsidRPr="00CC0431">
              <w:rPr>
                <w:lang w:val="en-GB"/>
              </w:rPr>
              <w:t>Having access to a wide range of curriculum tasks will support the development of using mathematics since “looking back may be the most important part of problem solving” (Wilson, Fernandez, Hadaway).</w:t>
            </w:r>
          </w:p>
          <w:p w14:paraId="542D2EFB" w14:textId="77777777" w:rsidR="00CC0431" w:rsidRPr="00CC0431" w:rsidRDefault="00CC0431" w:rsidP="00CC0431">
            <w:pPr>
              <w:spacing w:after="240"/>
              <w:rPr>
                <w:lang w:val="en-GB"/>
              </w:rPr>
            </w:pPr>
            <w:r w:rsidRPr="00CC0431">
              <w:rPr>
                <w:lang w:val="en-GB"/>
              </w:rPr>
              <w:t>This session will consider a range of tasks that will challenge and support the development of students’ mathematical skills via problem solving and contextual work.  These tasks will be suitable for students across ks3, ks4 and ks5 linking to real-life contexts, practical applications and mathematical problems.</w:t>
            </w:r>
          </w:p>
          <w:p w14:paraId="617114E2" w14:textId="62F279D3" w:rsidR="00076F8E" w:rsidRPr="008C5798" w:rsidRDefault="00CC0431" w:rsidP="00CC0431">
            <w:pPr>
              <w:spacing w:after="240"/>
              <w:rPr>
                <w:lang w:val="en-GB"/>
              </w:rPr>
            </w:pPr>
            <w:r w:rsidRPr="00CC0431">
              <w:rPr>
                <w:lang w:val="en-GB"/>
              </w:rPr>
              <w:t>The activities will include links to art through considering the question, “How long is a railway line?” and for those of a more musical disposition, “How do fruit yoyos link to vinyl LPs?”.  Further tasks, among others, will be to investigate whether it is possible to comfortably fit the world’s population into a well-known Scottish landmark and then to travel south to Haworth in Yorkshire to appreciate a beautiful sculpture with money.</w:t>
            </w:r>
          </w:p>
        </w:tc>
      </w:tr>
      <w:tr w:rsidR="00076F8E" w:rsidRPr="008C5798" w14:paraId="526BA737" w14:textId="77777777" w:rsidTr="00355DB2">
        <w:tc>
          <w:tcPr>
            <w:tcW w:w="2689" w:type="dxa"/>
          </w:tcPr>
          <w:p w14:paraId="5450392E" w14:textId="0F0D3B9C" w:rsidR="00076F8E" w:rsidRPr="008C5798" w:rsidRDefault="00076F8E" w:rsidP="00076F8E">
            <w:pPr>
              <w:rPr>
                <w:rFonts w:ascii="Comic Sans MS" w:hAnsi="Comic Sans MS" w:cs="Arial"/>
                <w:b/>
                <w:w w:val="95"/>
                <w:sz w:val="24"/>
                <w:szCs w:val="24"/>
                <w:lang w:val="en-GB"/>
              </w:rPr>
            </w:pPr>
            <w:r w:rsidRPr="008C5798">
              <w:rPr>
                <w:lang w:val="en-GB"/>
              </w:rPr>
              <w:t>Key words:</w:t>
            </w:r>
          </w:p>
        </w:tc>
        <w:tc>
          <w:tcPr>
            <w:tcW w:w="7847" w:type="dxa"/>
          </w:tcPr>
          <w:p w14:paraId="24AE6BD6" w14:textId="362FFB32" w:rsidR="00076F8E" w:rsidRPr="008C5798" w:rsidRDefault="007A7BE9" w:rsidP="007A7BE9">
            <w:pPr>
              <w:rPr>
                <w:lang w:val="en-GB"/>
              </w:rPr>
            </w:pPr>
            <w:r w:rsidRPr="008C5798">
              <w:rPr>
                <w:lang w:val="en-GB"/>
              </w:rPr>
              <w:t>Applying, modelling, contexts, mathematical thinking, mathematics, modelling, KS3, KS4, KS5, practical, applications, GCSE, A-level, cross-curricular, real-life, estimation.</w:t>
            </w:r>
            <w:r w:rsidR="00C945AE" w:rsidRPr="008C5798">
              <w:rPr>
                <w:lang w:val="en-GB"/>
              </w:rPr>
              <w:t xml:space="preserve"> </w:t>
            </w:r>
            <w:proofErr w:type="spellStart"/>
            <w:r w:rsidR="00C945AE" w:rsidRPr="008C5798">
              <w:rPr>
                <w:lang w:val="en-GB"/>
              </w:rPr>
              <w:t>CfW</w:t>
            </w:r>
            <w:proofErr w:type="spellEnd"/>
            <w:r w:rsidR="00C945AE" w:rsidRPr="008C5798">
              <w:rPr>
                <w:lang w:val="en-GB"/>
              </w:rPr>
              <w:t>: Cross-curricular skills</w:t>
            </w:r>
          </w:p>
        </w:tc>
      </w:tr>
      <w:tr w:rsidR="00076F8E" w:rsidRPr="008C5798" w14:paraId="08A7B8CF" w14:textId="77777777" w:rsidTr="00355DB2">
        <w:tc>
          <w:tcPr>
            <w:tcW w:w="2689" w:type="dxa"/>
          </w:tcPr>
          <w:p w14:paraId="06FAC4D9" w14:textId="22E4F2ED" w:rsidR="00076F8E" w:rsidRPr="008C5798" w:rsidRDefault="00076F8E" w:rsidP="00076F8E">
            <w:pPr>
              <w:rPr>
                <w:rFonts w:ascii="Comic Sans MS" w:hAnsi="Comic Sans MS" w:cs="Arial"/>
                <w:b/>
                <w:w w:val="95"/>
                <w:sz w:val="24"/>
                <w:szCs w:val="24"/>
                <w:lang w:val="en-GB"/>
              </w:rPr>
            </w:pPr>
            <w:r w:rsidRPr="008C5798">
              <w:rPr>
                <w:lang w:val="en-GB"/>
              </w:rPr>
              <w:t>Participants should bring:</w:t>
            </w:r>
          </w:p>
        </w:tc>
        <w:tc>
          <w:tcPr>
            <w:tcW w:w="7847" w:type="dxa"/>
          </w:tcPr>
          <w:p w14:paraId="5D5E6078" w14:textId="7AD29CB5" w:rsidR="00076F8E" w:rsidRPr="008C5798" w:rsidRDefault="00B85329" w:rsidP="00076F8E">
            <w:pPr>
              <w:rPr>
                <w:lang w:val="en-GB"/>
              </w:rPr>
            </w:pPr>
            <w:r w:rsidRPr="008C5798">
              <w:rPr>
                <w:lang w:val="en-GB"/>
              </w:rPr>
              <w:t>Paper and pens / pencils, calculator</w:t>
            </w:r>
          </w:p>
        </w:tc>
      </w:tr>
    </w:tbl>
    <w:p w14:paraId="41848E59" w14:textId="4C4A1CAA" w:rsidR="00076F8E" w:rsidRPr="008C5798" w:rsidRDefault="00076F8E"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AC0BA1" w:rsidRPr="008C5798" w14:paraId="224F34F5" w14:textId="77777777" w:rsidTr="00355DB2">
        <w:tc>
          <w:tcPr>
            <w:tcW w:w="10536" w:type="dxa"/>
            <w:gridSpan w:val="2"/>
          </w:tcPr>
          <w:p w14:paraId="2874C250" w14:textId="5F972197" w:rsidR="00AC0BA1" w:rsidRPr="008C5798" w:rsidRDefault="009D71BF" w:rsidP="009D71BF">
            <w:pPr>
              <w:rPr>
                <w:b/>
                <w:bCs/>
                <w:lang w:val="en-GB"/>
              </w:rPr>
            </w:pPr>
            <w:proofErr w:type="spellStart"/>
            <w:r w:rsidRPr="008C5798">
              <w:rPr>
                <w:b/>
                <w:bCs/>
                <w:sz w:val="24"/>
                <w:szCs w:val="24"/>
                <w:lang w:val="en-GB"/>
              </w:rPr>
              <w:t>Anfeidredd</w:t>
            </w:r>
            <w:proofErr w:type="spellEnd"/>
            <w:r w:rsidRPr="008C5798">
              <w:rPr>
                <w:b/>
                <w:bCs/>
                <w:sz w:val="24"/>
                <w:szCs w:val="24"/>
                <w:lang w:val="en-GB"/>
              </w:rPr>
              <w:t xml:space="preserve"> / Infinity to Non-Euclidean Geometry</w:t>
            </w:r>
          </w:p>
        </w:tc>
      </w:tr>
      <w:tr w:rsidR="00AC0BA1" w:rsidRPr="008C5798" w14:paraId="07965408" w14:textId="77777777" w:rsidTr="00355DB2">
        <w:tc>
          <w:tcPr>
            <w:tcW w:w="10536" w:type="dxa"/>
            <w:gridSpan w:val="2"/>
          </w:tcPr>
          <w:p w14:paraId="53AF4FD4" w14:textId="4021B58F" w:rsidR="00AC0BA1" w:rsidRPr="008C5798" w:rsidRDefault="00C24041" w:rsidP="00AC0BA1">
            <w:pPr>
              <w:rPr>
                <w:i/>
                <w:iCs/>
                <w:lang w:val="en-GB"/>
              </w:rPr>
            </w:pPr>
            <w:r w:rsidRPr="008C5798">
              <w:rPr>
                <w:i/>
                <w:iCs/>
                <w:lang w:val="en-GB"/>
              </w:rPr>
              <w:t>Susan Thomas</w:t>
            </w:r>
            <w:r w:rsidR="00171E46" w:rsidRPr="008C5798">
              <w:rPr>
                <w:i/>
                <w:iCs/>
                <w:lang w:val="en-GB"/>
              </w:rPr>
              <w:t xml:space="preserve"> (</w:t>
            </w:r>
            <w:r w:rsidRPr="008C5798">
              <w:rPr>
                <w:i/>
                <w:iCs/>
                <w:lang w:val="en-GB"/>
              </w:rPr>
              <w:t>FMSPW</w:t>
            </w:r>
            <w:r w:rsidR="00171E46" w:rsidRPr="008C5798">
              <w:rPr>
                <w:i/>
                <w:iCs/>
                <w:lang w:val="en-GB"/>
              </w:rPr>
              <w:t>)</w:t>
            </w:r>
          </w:p>
        </w:tc>
      </w:tr>
      <w:tr w:rsidR="00AC0BA1" w:rsidRPr="008C5798" w14:paraId="1CA87FA8" w14:textId="77777777" w:rsidTr="00355DB2">
        <w:tc>
          <w:tcPr>
            <w:tcW w:w="10536" w:type="dxa"/>
            <w:gridSpan w:val="2"/>
          </w:tcPr>
          <w:p w14:paraId="2D226C7B" w14:textId="0690FE67" w:rsidR="00AC0BA1" w:rsidRPr="008C5798" w:rsidRDefault="00496335" w:rsidP="00496335">
            <w:pPr>
              <w:spacing w:after="240"/>
              <w:jc w:val="both"/>
              <w:rPr>
                <w:i/>
                <w:iCs/>
                <w:lang w:val="en-GB"/>
              </w:rPr>
            </w:pPr>
            <w:r w:rsidRPr="008C5798">
              <w:rPr>
                <w:i/>
                <w:iCs/>
                <w:lang w:val="en-GB"/>
              </w:rPr>
              <w:t xml:space="preserve">Head of Maths at </w:t>
            </w:r>
            <w:proofErr w:type="spellStart"/>
            <w:r w:rsidRPr="008C5798">
              <w:rPr>
                <w:i/>
                <w:iCs/>
                <w:lang w:val="en-GB"/>
              </w:rPr>
              <w:t>Llanhari</w:t>
            </w:r>
            <w:proofErr w:type="spellEnd"/>
            <w:r w:rsidRPr="008C5798">
              <w:rPr>
                <w:i/>
                <w:iCs/>
                <w:lang w:val="en-GB"/>
              </w:rPr>
              <w:t xml:space="preserve"> (Jan 1992-Sept’96), at </w:t>
            </w:r>
            <w:proofErr w:type="spellStart"/>
            <w:r w:rsidRPr="008C5798">
              <w:rPr>
                <w:i/>
                <w:iCs/>
                <w:lang w:val="en-GB"/>
              </w:rPr>
              <w:t>Ystalyfera</w:t>
            </w:r>
            <w:proofErr w:type="spellEnd"/>
            <w:r w:rsidRPr="008C5798">
              <w:rPr>
                <w:i/>
                <w:iCs/>
                <w:lang w:val="en-GB"/>
              </w:rPr>
              <w:t xml:space="preserve"> (1996-2010). FMSP Wales since 2011. FMSPW SoW Team.</w:t>
            </w:r>
          </w:p>
        </w:tc>
      </w:tr>
      <w:tr w:rsidR="00AC0BA1" w:rsidRPr="008C5798" w14:paraId="3E14A531" w14:textId="77777777" w:rsidTr="00355DB2">
        <w:tc>
          <w:tcPr>
            <w:tcW w:w="10536" w:type="dxa"/>
            <w:gridSpan w:val="2"/>
          </w:tcPr>
          <w:p w14:paraId="261F13BE" w14:textId="6DADF5F1" w:rsidR="00B268DD" w:rsidRPr="008C5798" w:rsidRDefault="00B268DD" w:rsidP="00B268DD">
            <w:pPr>
              <w:rPr>
                <w:lang w:val="en-GB"/>
              </w:rPr>
            </w:pPr>
            <w:r w:rsidRPr="008C5798">
              <w:rPr>
                <w:lang w:val="en-GB"/>
              </w:rPr>
              <w:t>Infinity is something to which we are introduced in our mathematics classes, and later we learn that infinity can also be used in physics, philosophy, social sciences, etc. The intersection of infinity with geometry can be seen by looking at projective geometry, with parallel lines intersecting ‘at infinity</w:t>
            </w:r>
            <w:bookmarkStart w:id="0" w:name="_Int_18uOzInd"/>
            <w:r w:rsidRPr="008C5798">
              <w:rPr>
                <w:lang w:val="en-GB"/>
              </w:rPr>
              <w:t>’. It could be said that projective geometry involves the taming of infinity.</w:t>
            </w:r>
            <w:bookmarkEnd w:id="0"/>
          </w:p>
          <w:p w14:paraId="45C10115" w14:textId="77777777" w:rsidR="002243EF" w:rsidRPr="008C5798" w:rsidRDefault="002243EF" w:rsidP="00B268DD">
            <w:pPr>
              <w:rPr>
                <w:lang w:val="en-GB"/>
              </w:rPr>
            </w:pPr>
          </w:p>
          <w:p w14:paraId="073602C3" w14:textId="33ABE64A" w:rsidR="00AC0BA1" w:rsidRPr="008C5798" w:rsidRDefault="00B268DD" w:rsidP="00B268DD">
            <w:pPr>
              <w:spacing w:after="240"/>
              <w:rPr>
                <w:lang w:val="en-GB"/>
              </w:rPr>
            </w:pPr>
            <w:r w:rsidRPr="008C5798">
              <w:rPr>
                <w:lang w:val="en-GB"/>
              </w:rPr>
              <w:t xml:space="preserve">This session looks at </w:t>
            </w:r>
            <w:r w:rsidR="007C5122" w:rsidRPr="008C5798">
              <w:rPr>
                <w:lang w:val="en-GB"/>
              </w:rPr>
              <w:t>Infinity</w:t>
            </w:r>
            <w:r w:rsidRPr="008C5798">
              <w:rPr>
                <w:lang w:val="en-GB"/>
              </w:rPr>
              <w:t xml:space="preserve"> and moves via </w:t>
            </w:r>
            <w:r w:rsidR="00750D40">
              <w:rPr>
                <w:lang w:val="en-GB"/>
              </w:rPr>
              <w:t xml:space="preserve">Leonardo </w:t>
            </w:r>
            <w:r w:rsidRPr="008C5798">
              <w:rPr>
                <w:lang w:val="en-GB"/>
              </w:rPr>
              <w:t xml:space="preserve">da Vinci, Escher, Penrose and </w:t>
            </w:r>
            <w:proofErr w:type="spellStart"/>
            <w:r w:rsidRPr="008C5798">
              <w:rPr>
                <w:lang w:val="en-GB"/>
              </w:rPr>
              <w:t>Coxeter</w:t>
            </w:r>
            <w:proofErr w:type="spellEnd"/>
            <w:r w:rsidRPr="008C5798">
              <w:rPr>
                <w:lang w:val="en-GB"/>
              </w:rPr>
              <w:t xml:space="preserve"> to Non-Euclidean Geometry in a </w:t>
            </w:r>
            <w:bookmarkStart w:id="1" w:name="_Int_85eMIm95"/>
            <w:proofErr w:type="gramStart"/>
            <w:r w:rsidRPr="008C5798">
              <w:rPr>
                <w:lang w:val="en-GB"/>
              </w:rPr>
              <w:t>sometimes strange</w:t>
            </w:r>
            <w:bookmarkEnd w:id="1"/>
            <w:proofErr w:type="gramEnd"/>
            <w:r w:rsidRPr="008C5798">
              <w:rPr>
                <w:lang w:val="en-GB"/>
              </w:rPr>
              <w:t xml:space="preserve"> voyage of discovery.</w:t>
            </w:r>
          </w:p>
        </w:tc>
      </w:tr>
      <w:tr w:rsidR="00AC0BA1" w:rsidRPr="008C5798" w14:paraId="5DCE1024" w14:textId="77777777" w:rsidTr="00355DB2">
        <w:tc>
          <w:tcPr>
            <w:tcW w:w="2689" w:type="dxa"/>
          </w:tcPr>
          <w:p w14:paraId="3912250A" w14:textId="77777777" w:rsidR="00AC0BA1" w:rsidRPr="008C5798" w:rsidRDefault="00AC0BA1" w:rsidP="006F2BA4">
            <w:pPr>
              <w:rPr>
                <w:rFonts w:ascii="Comic Sans MS" w:hAnsi="Comic Sans MS" w:cs="Arial"/>
                <w:b/>
                <w:w w:val="95"/>
                <w:sz w:val="24"/>
                <w:szCs w:val="24"/>
                <w:lang w:val="en-GB"/>
              </w:rPr>
            </w:pPr>
            <w:r w:rsidRPr="008C5798">
              <w:rPr>
                <w:lang w:val="en-GB"/>
              </w:rPr>
              <w:t>Key words:</w:t>
            </w:r>
          </w:p>
        </w:tc>
        <w:tc>
          <w:tcPr>
            <w:tcW w:w="7847" w:type="dxa"/>
          </w:tcPr>
          <w:p w14:paraId="0823BB1E" w14:textId="3E5E6C24" w:rsidR="00AC0BA1" w:rsidRPr="008C5798" w:rsidRDefault="00FE394C" w:rsidP="006F2BA4">
            <w:pPr>
              <w:rPr>
                <w:rFonts w:ascii="Comic Sans MS" w:hAnsi="Comic Sans MS" w:cs="Arial"/>
                <w:b/>
                <w:w w:val="95"/>
                <w:sz w:val="24"/>
                <w:szCs w:val="24"/>
                <w:lang w:val="en-GB"/>
              </w:rPr>
            </w:pPr>
            <w:r w:rsidRPr="008C5798">
              <w:rPr>
                <w:lang w:val="en-GB"/>
              </w:rPr>
              <w:t>Infinity, art, non-Euclidean geometry, enrichment</w:t>
            </w:r>
          </w:p>
        </w:tc>
      </w:tr>
      <w:tr w:rsidR="00AC0BA1" w:rsidRPr="008C5798" w14:paraId="40D6D3D7" w14:textId="77777777" w:rsidTr="00355DB2">
        <w:tc>
          <w:tcPr>
            <w:tcW w:w="2689" w:type="dxa"/>
          </w:tcPr>
          <w:p w14:paraId="454E0F4B" w14:textId="77777777" w:rsidR="00AC0BA1" w:rsidRPr="008C5798" w:rsidRDefault="00AC0BA1" w:rsidP="006F2BA4">
            <w:pPr>
              <w:rPr>
                <w:rFonts w:ascii="Comic Sans MS" w:hAnsi="Comic Sans MS" w:cs="Arial"/>
                <w:b/>
                <w:w w:val="95"/>
                <w:sz w:val="24"/>
                <w:szCs w:val="24"/>
                <w:lang w:val="en-GB"/>
              </w:rPr>
            </w:pPr>
            <w:r w:rsidRPr="008C5798">
              <w:rPr>
                <w:lang w:val="en-GB"/>
              </w:rPr>
              <w:t>Participants should bring:</w:t>
            </w:r>
          </w:p>
        </w:tc>
        <w:tc>
          <w:tcPr>
            <w:tcW w:w="7847" w:type="dxa"/>
          </w:tcPr>
          <w:p w14:paraId="5EAD7E65" w14:textId="0ECC8111" w:rsidR="00AC0BA1" w:rsidRPr="008C5798" w:rsidRDefault="00AC0BA1" w:rsidP="006F2BA4">
            <w:pPr>
              <w:rPr>
                <w:lang w:val="en-GB"/>
              </w:rPr>
            </w:pPr>
          </w:p>
        </w:tc>
      </w:tr>
    </w:tbl>
    <w:p w14:paraId="523A7A5A" w14:textId="13BCC645" w:rsidR="00AC0BA1" w:rsidRPr="008C5798" w:rsidRDefault="00AC0BA1" w:rsidP="00076F8E">
      <w:pPr>
        <w:spacing w:after="0"/>
        <w:rPr>
          <w:rFonts w:ascii="Comic Sans MS" w:hAnsi="Comic Sans MS" w:cs="Arial"/>
          <w:b/>
          <w:w w:val="95"/>
          <w:sz w:val="24"/>
          <w:szCs w:val="24"/>
          <w:lang w:val="en-GB"/>
        </w:rPr>
      </w:pPr>
    </w:p>
    <w:p w14:paraId="4C0EF35F" w14:textId="77777777" w:rsidR="00AC0BA1" w:rsidRPr="008C5798" w:rsidRDefault="00AC0BA1">
      <w:pPr>
        <w:rPr>
          <w:rFonts w:ascii="Comic Sans MS" w:hAnsi="Comic Sans MS" w:cs="Arial"/>
          <w:b/>
          <w:w w:val="95"/>
          <w:sz w:val="24"/>
          <w:szCs w:val="24"/>
          <w:lang w:val="en-GB"/>
        </w:rPr>
      </w:pPr>
      <w:r w:rsidRPr="008C5798">
        <w:rPr>
          <w:rFonts w:ascii="Comic Sans MS" w:hAnsi="Comic Sans MS" w:cs="Arial"/>
          <w:b/>
          <w:w w:val="95"/>
          <w:sz w:val="24"/>
          <w:szCs w:val="24"/>
          <w:lang w:val="en-GB"/>
        </w:rPr>
        <w:br w:type="page"/>
      </w:r>
    </w:p>
    <w:p w14:paraId="00D202A9" w14:textId="77777777" w:rsidR="00AC0BA1" w:rsidRPr="008C5798" w:rsidRDefault="00AC0BA1"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AC0BA1" w:rsidRPr="008C5798" w14:paraId="48102DF8" w14:textId="77777777" w:rsidTr="00355DB2">
        <w:tc>
          <w:tcPr>
            <w:tcW w:w="10536" w:type="dxa"/>
            <w:gridSpan w:val="2"/>
          </w:tcPr>
          <w:p w14:paraId="124DA719" w14:textId="2185E2FC" w:rsidR="00AC0BA1" w:rsidRPr="008C5798" w:rsidRDefault="00BD3B2E" w:rsidP="00BD3B2E">
            <w:pPr>
              <w:rPr>
                <w:b/>
                <w:bCs/>
                <w:lang w:val="en-GB"/>
              </w:rPr>
            </w:pPr>
            <w:r w:rsidRPr="008C5798">
              <w:rPr>
                <w:b/>
                <w:bCs/>
                <w:sz w:val="24"/>
                <w:szCs w:val="24"/>
                <w:lang w:val="en-GB"/>
              </w:rPr>
              <w:t>Desmos Classroom for Beginners</w:t>
            </w:r>
          </w:p>
        </w:tc>
      </w:tr>
      <w:tr w:rsidR="00AC0BA1" w:rsidRPr="008C5798" w14:paraId="7F3BEB34" w14:textId="77777777" w:rsidTr="00355DB2">
        <w:tc>
          <w:tcPr>
            <w:tcW w:w="10536" w:type="dxa"/>
            <w:gridSpan w:val="2"/>
          </w:tcPr>
          <w:p w14:paraId="2FC04C4D" w14:textId="1B412337" w:rsidR="00AC0BA1" w:rsidRPr="008C5798" w:rsidRDefault="00BD3B2E" w:rsidP="00AC0BA1">
            <w:pPr>
              <w:rPr>
                <w:i/>
                <w:iCs/>
                <w:lang w:val="en-GB"/>
              </w:rPr>
            </w:pPr>
            <w:r w:rsidRPr="008C5798">
              <w:rPr>
                <w:i/>
                <w:iCs/>
                <w:lang w:val="en-GB"/>
              </w:rPr>
              <w:t>Alice Lovett</w:t>
            </w:r>
            <w:r w:rsidR="00171E46" w:rsidRPr="008C5798">
              <w:rPr>
                <w:i/>
                <w:iCs/>
                <w:lang w:val="en-GB"/>
              </w:rPr>
              <w:t xml:space="preserve"> (</w:t>
            </w:r>
            <w:r w:rsidRPr="008C5798">
              <w:rPr>
                <w:i/>
                <w:iCs/>
                <w:lang w:val="en-GB"/>
              </w:rPr>
              <w:t>FMSPW</w:t>
            </w:r>
            <w:r w:rsidR="00171E46" w:rsidRPr="008C5798">
              <w:rPr>
                <w:i/>
                <w:iCs/>
                <w:lang w:val="en-GB"/>
              </w:rPr>
              <w:t>)</w:t>
            </w:r>
          </w:p>
        </w:tc>
      </w:tr>
      <w:tr w:rsidR="00AC0BA1" w:rsidRPr="008C5798" w14:paraId="7E593753" w14:textId="77777777" w:rsidTr="00355DB2">
        <w:tc>
          <w:tcPr>
            <w:tcW w:w="10536" w:type="dxa"/>
            <w:gridSpan w:val="2"/>
          </w:tcPr>
          <w:p w14:paraId="38BB23CD" w14:textId="17A4A08E" w:rsidR="00AC0BA1" w:rsidRPr="008C5798" w:rsidRDefault="00D74A63" w:rsidP="00D74A63">
            <w:pPr>
              <w:spacing w:after="240"/>
              <w:rPr>
                <w:i/>
                <w:iCs/>
                <w:lang w:val="en-GB"/>
              </w:rPr>
            </w:pPr>
            <w:r w:rsidRPr="008C5798">
              <w:rPr>
                <w:i/>
                <w:iCs/>
                <w:lang w:val="en-GB"/>
              </w:rPr>
              <w:t>FMSPW South East Wales Area Coordinator</w:t>
            </w:r>
            <w:r w:rsidR="00056A68">
              <w:rPr>
                <w:i/>
                <w:iCs/>
                <w:lang w:val="en-GB"/>
              </w:rPr>
              <w:t>.</w:t>
            </w:r>
            <w:r w:rsidRPr="008C5798">
              <w:rPr>
                <w:i/>
                <w:iCs/>
                <w:lang w:val="en-GB"/>
              </w:rPr>
              <w:br/>
              <w:t>Qualified as a Mathematics teacher in 2006. Teaching in a range of schools with a variety of sixth forms. Previous roles include key stage 3 coordinator, key stage 5 coordinator and Head of Mathematics: as well as qualifying as a specialist leader in education. Interests include Leicester Tigers, Orienteering, Desmos and teaching the same thing in as many ways as possible.</w:t>
            </w:r>
          </w:p>
        </w:tc>
      </w:tr>
      <w:tr w:rsidR="00AC0BA1" w:rsidRPr="008C5798" w14:paraId="55BBE713" w14:textId="77777777" w:rsidTr="00355DB2">
        <w:tc>
          <w:tcPr>
            <w:tcW w:w="10536" w:type="dxa"/>
            <w:gridSpan w:val="2"/>
          </w:tcPr>
          <w:p w14:paraId="70713A95" w14:textId="19E510C9" w:rsidR="00A7753E" w:rsidRPr="008C5798" w:rsidRDefault="00A7753E" w:rsidP="00A7753E">
            <w:pPr>
              <w:rPr>
                <w:lang w:val="en-GB"/>
              </w:rPr>
            </w:pPr>
            <w:r w:rsidRPr="008C5798">
              <w:rPr>
                <w:lang w:val="en-GB"/>
              </w:rPr>
              <w:t>Desmos Classroom (DC) is a fantastic online resource. At FMSPW amongst many varied uses of DC, we developed a course for Additional Mathematics which has been successfully used as the basis for taking many students through the course successfully.</w:t>
            </w:r>
          </w:p>
          <w:p w14:paraId="03C19EC1" w14:textId="77777777" w:rsidR="002243EF" w:rsidRPr="008C5798" w:rsidRDefault="002243EF" w:rsidP="00A7753E">
            <w:pPr>
              <w:rPr>
                <w:lang w:val="en-GB"/>
              </w:rPr>
            </w:pPr>
          </w:p>
          <w:p w14:paraId="42E148CF" w14:textId="35F3FA47" w:rsidR="00A7753E" w:rsidRPr="008C5798" w:rsidRDefault="00A7753E" w:rsidP="00A7753E">
            <w:pPr>
              <w:rPr>
                <w:lang w:val="en-GB"/>
              </w:rPr>
            </w:pPr>
            <w:r w:rsidRPr="008C5798">
              <w:rPr>
                <w:lang w:val="en-GB"/>
              </w:rPr>
              <w:t>Seeing is believing and the interactive nature of DC activities can accelerate student understanding of a range of mathematical concepts and techniques.</w:t>
            </w:r>
          </w:p>
          <w:p w14:paraId="6BD5370E" w14:textId="77777777" w:rsidR="002243EF" w:rsidRPr="008C5798" w:rsidRDefault="002243EF" w:rsidP="00A7753E">
            <w:pPr>
              <w:rPr>
                <w:lang w:val="en-GB"/>
              </w:rPr>
            </w:pPr>
          </w:p>
          <w:p w14:paraId="3FAC72C6" w14:textId="57B30F94" w:rsidR="00AC0BA1" w:rsidRPr="008C5798" w:rsidRDefault="00A7753E" w:rsidP="00A7753E">
            <w:pPr>
              <w:spacing w:after="240"/>
              <w:rPr>
                <w:lang w:val="en-GB"/>
              </w:rPr>
            </w:pPr>
            <w:r w:rsidRPr="008C5798">
              <w:rPr>
                <w:lang w:val="en-GB"/>
              </w:rPr>
              <w:t>In this session you will learn how to set up a DC course, how to make engaging activities for students in KS3-5 and how to use DC in the classroom and for homework.</w:t>
            </w:r>
          </w:p>
        </w:tc>
      </w:tr>
      <w:tr w:rsidR="00AC0BA1" w:rsidRPr="008C5798" w14:paraId="32F57AEE" w14:textId="77777777" w:rsidTr="00355DB2">
        <w:tc>
          <w:tcPr>
            <w:tcW w:w="2689" w:type="dxa"/>
          </w:tcPr>
          <w:p w14:paraId="249CB93E" w14:textId="77777777" w:rsidR="00AC0BA1" w:rsidRPr="008C5798" w:rsidRDefault="00AC0BA1" w:rsidP="006F2BA4">
            <w:pPr>
              <w:rPr>
                <w:rFonts w:ascii="Comic Sans MS" w:hAnsi="Comic Sans MS" w:cs="Arial"/>
                <w:b/>
                <w:w w:val="95"/>
                <w:sz w:val="24"/>
                <w:szCs w:val="24"/>
                <w:lang w:val="en-GB"/>
              </w:rPr>
            </w:pPr>
            <w:r w:rsidRPr="008C5798">
              <w:rPr>
                <w:lang w:val="en-GB"/>
              </w:rPr>
              <w:t>Key words:</w:t>
            </w:r>
          </w:p>
        </w:tc>
        <w:tc>
          <w:tcPr>
            <w:tcW w:w="7847" w:type="dxa"/>
          </w:tcPr>
          <w:p w14:paraId="2B7B443C" w14:textId="46DEDA3E" w:rsidR="00AC0BA1" w:rsidRPr="008C5798" w:rsidRDefault="00CB31C1" w:rsidP="006F2BA4">
            <w:pPr>
              <w:rPr>
                <w:rFonts w:ascii="Comic Sans MS" w:hAnsi="Comic Sans MS" w:cs="Arial"/>
                <w:b/>
                <w:w w:val="95"/>
                <w:sz w:val="24"/>
                <w:szCs w:val="24"/>
                <w:lang w:val="en-GB"/>
              </w:rPr>
            </w:pPr>
            <w:r w:rsidRPr="008C5798">
              <w:rPr>
                <w:lang w:val="en-GB"/>
              </w:rPr>
              <w:t xml:space="preserve">Dynamic software, KS2-5, </w:t>
            </w:r>
            <w:proofErr w:type="spellStart"/>
            <w:r w:rsidRPr="008C5798">
              <w:rPr>
                <w:rFonts w:cstheme="minorHAnsi"/>
                <w:lang w:val="en-GB"/>
              </w:rPr>
              <w:t>AfL</w:t>
            </w:r>
            <w:proofErr w:type="spellEnd"/>
            <w:r w:rsidRPr="008C5798">
              <w:rPr>
                <w:rFonts w:cstheme="minorHAnsi"/>
                <w:lang w:val="en-GB"/>
              </w:rPr>
              <w:t xml:space="preserve">, ICT, interactive, </w:t>
            </w:r>
            <w:r w:rsidRPr="008C5798">
              <w:rPr>
                <w:lang w:val="en-GB"/>
              </w:rPr>
              <w:t xml:space="preserve">engagement, depth, problem-solving, play, </w:t>
            </w:r>
            <w:proofErr w:type="spellStart"/>
            <w:r w:rsidRPr="008C5798">
              <w:rPr>
                <w:lang w:val="en-GB"/>
              </w:rPr>
              <w:t>CfW</w:t>
            </w:r>
            <w:proofErr w:type="spellEnd"/>
            <w:r w:rsidRPr="008C5798">
              <w:rPr>
                <w:lang w:val="en-GB"/>
              </w:rPr>
              <w:t>: use digital technologies creatively</w:t>
            </w:r>
          </w:p>
        </w:tc>
      </w:tr>
      <w:tr w:rsidR="00AC0BA1" w:rsidRPr="008C5798" w14:paraId="05EF7092" w14:textId="77777777" w:rsidTr="00355DB2">
        <w:tc>
          <w:tcPr>
            <w:tcW w:w="2689" w:type="dxa"/>
          </w:tcPr>
          <w:p w14:paraId="0E79BABB" w14:textId="77777777" w:rsidR="00AC0BA1" w:rsidRPr="008C5798" w:rsidRDefault="00AC0BA1" w:rsidP="006F2BA4">
            <w:pPr>
              <w:rPr>
                <w:rFonts w:ascii="Comic Sans MS" w:hAnsi="Comic Sans MS" w:cs="Arial"/>
                <w:b/>
                <w:w w:val="95"/>
                <w:sz w:val="24"/>
                <w:szCs w:val="24"/>
                <w:lang w:val="en-GB"/>
              </w:rPr>
            </w:pPr>
            <w:r w:rsidRPr="008C5798">
              <w:rPr>
                <w:lang w:val="en-GB"/>
              </w:rPr>
              <w:t>Participants should bring:</w:t>
            </w:r>
          </w:p>
        </w:tc>
        <w:tc>
          <w:tcPr>
            <w:tcW w:w="7847" w:type="dxa"/>
          </w:tcPr>
          <w:p w14:paraId="6EFD493C" w14:textId="10B26064" w:rsidR="00AC0BA1" w:rsidRPr="008C5798" w:rsidRDefault="00AC0BA1" w:rsidP="006F2BA4">
            <w:pPr>
              <w:rPr>
                <w:lang w:val="en-GB"/>
              </w:rPr>
            </w:pPr>
            <w:r w:rsidRPr="008C5798">
              <w:rPr>
                <w:color w:val="000000"/>
                <w:lang w:val="en-GB"/>
              </w:rPr>
              <w:t>Laptop</w:t>
            </w:r>
          </w:p>
        </w:tc>
      </w:tr>
    </w:tbl>
    <w:p w14:paraId="19133E67" w14:textId="4DBE488F" w:rsidR="00AC0BA1" w:rsidRPr="008C5798" w:rsidRDefault="00AC0BA1"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3D78D6" w:rsidRPr="008C5798" w14:paraId="33E78ABE" w14:textId="77777777" w:rsidTr="00BA1E91">
        <w:tc>
          <w:tcPr>
            <w:tcW w:w="10536" w:type="dxa"/>
            <w:gridSpan w:val="2"/>
          </w:tcPr>
          <w:p w14:paraId="45930304" w14:textId="77777777" w:rsidR="003D78D6" w:rsidRPr="008C5798" w:rsidRDefault="003D78D6" w:rsidP="00BA1E91">
            <w:pPr>
              <w:rPr>
                <w:b/>
                <w:bCs/>
                <w:lang w:val="en-GB"/>
              </w:rPr>
            </w:pPr>
            <w:r w:rsidRPr="008C5798">
              <w:rPr>
                <w:b/>
                <w:bCs/>
                <w:sz w:val="24"/>
                <w:szCs w:val="24"/>
                <w:lang w:val="en-GB"/>
              </w:rPr>
              <w:t>Experimental (and fun) ways to introduce AS Hypothesis Testing</w:t>
            </w:r>
          </w:p>
        </w:tc>
      </w:tr>
      <w:tr w:rsidR="003D78D6" w:rsidRPr="008C5798" w14:paraId="4254FC1B" w14:textId="77777777" w:rsidTr="00BA1E91">
        <w:tc>
          <w:tcPr>
            <w:tcW w:w="10536" w:type="dxa"/>
            <w:gridSpan w:val="2"/>
          </w:tcPr>
          <w:p w14:paraId="54C27024" w14:textId="77777777" w:rsidR="003D78D6" w:rsidRPr="008C5798" w:rsidRDefault="003D78D6" w:rsidP="00BA1E91">
            <w:pPr>
              <w:rPr>
                <w:i/>
                <w:iCs/>
                <w:lang w:val="en-GB"/>
              </w:rPr>
            </w:pPr>
            <w:r w:rsidRPr="008C5798">
              <w:rPr>
                <w:i/>
                <w:iCs/>
                <w:lang w:val="en-GB"/>
              </w:rPr>
              <w:t>Philip Mackie and Theresa Hendy (Gower College Swansea)</w:t>
            </w:r>
          </w:p>
        </w:tc>
      </w:tr>
      <w:tr w:rsidR="003D78D6" w:rsidRPr="008C5798" w14:paraId="47A56F24" w14:textId="77777777" w:rsidTr="00BA1E91">
        <w:tc>
          <w:tcPr>
            <w:tcW w:w="10536" w:type="dxa"/>
            <w:gridSpan w:val="2"/>
          </w:tcPr>
          <w:p w14:paraId="51586848" w14:textId="77777777" w:rsidR="003D78D6" w:rsidRPr="008C5798" w:rsidRDefault="003D78D6" w:rsidP="00BA1E91">
            <w:pPr>
              <w:spacing w:after="240"/>
              <w:rPr>
                <w:i/>
                <w:iCs/>
                <w:lang w:val="en-GB"/>
              </w:rPr>
            </w:pPr>
            <w:r w:rsidRPr="008C5798">
              <w:rPr>
                <w:i/>
                <w:iCs/>
                <w:lang w:val="en-GB"/>
              </w:rPr>
              <w:t>Phil and Theresa have both been teaching A level mathematics for more than twenty years in Further Education. Phil previously worked in a marine laboratory doing mathematical modelling and statistical analysis of oceanic carbon fluxes and Theresa taught maths in a secondary school.</w:t>
            </w:r>
          </w:p>
        </w:tc>
      </w:tr>
      <w:tr w:rsidR="003D78D6" w:rsidRPr="008C5798" w14:paraId="5D3FFA7F" w14:textId="77777777" w:rsidTr="00BA1E91">
        <w:tc>
          <w:tcPr>
            <w:tcW w:w="10536" w:type="dxa"/>
            <w:gridSpan w:val="2"/>
          </w:tcPr>
          <w:p w14:paraId="30A5A1E1" w14:textId="77777777" w:rsidR="003D78D6" w:rsidRPr="008C5798" w:rsidRDefault="003D78D6" w:rsidP="00BA1E91">
            <w:pPr>
              <w:spacing w:after="240"/>
              <w:rPr>
                <w:lang w:val="en-GB"/>
              </w:rPr>
            </w:pPr>
            <w:r w:rsidRPr="008C5798">
              <w:rPr>
                <w:lang w:val="en-GB"/>
              </w:rPr>
              <w:t>A practical, hands-on, data collecting session where we will look at introducing hypothesis testing with the Binomial Distribution using a variety of statistical experiments; all of which can easily be replicated in the classroom.  We will also look at how GeoGebra can support the understanding of decision making when drawing conclusions.</w:t>
            </w:r>
          </w:p>
        </w:tc>
      </w:tr>
      <w:tr w:rsidR="003D78D6" w:rsidRPr="008C5798" w14:paraId="33E92E3A" w14:textId="77777777" w:rsidTr="00BA1E91">
        <w:trPr>
          <w:trHeight w:val="100"/>
        </w:trPr>
        <w:tc>
          <w:tcPr>
            <w:tcW w:w="2689" w:type="dxa"/>
          </w:tcPr>
          <w:p w14:paraId="7A79B818" w14:textId="77777777" w:rsidR="003D78D6" w:rsidRPr="008C5798" w:rsidRDefault="003D78D6" w:rsidP="00BA1E91">
            <w:pPr>
              <w:rPr>
                <w:rFonts w:ascii="Comic Sans MS" w:hAnsi="Comic Sans MS" w:cs="Arial"/>
                <w:b/>
                <w:w w:val="95"/>
                <w:sz w:val="24"/>
                <w:szCs w:val="24"/>
                <w:lang w:val="en-GB"/>
              </w:rPr>
            </w:pPr>
            <w:r w:rsidRPr="008C5798">
              <w:rPr>
                <w:lang w:val="en-GB"/>
              </w:rPr>
              <w:t>Key words:</w:t>
            </w:r>
          </w:p>
        </w:tc>
        <w:tc>
          <w:tcPr>
            <w:tcW w:w="7847" w:type="dxa"/>
          </w:tcPr>
          <w:p w14:paraId="2A986862" w14:textId="77777777" w:rsidR="003D78D6" w:rsidRPr="008C5798" w:rsidRDefault="003D78D6" w:rsidP="00BA1E91">
            <w:pPr>
              <w:rPr>
                <w:rFonts w:ascii="Comic Sans MS" w:hAnsi="Comic Sans MS" w:cs="Arial"/>
                <w:b/>
                <w:w w:val="95"/>
                <w:sz w:val="24"/>
                <w:szCs w:val="24"/>
                <w:lang w:val="en-GB"/>
              </w:rPr>
            </w:pPr>
            <w:r w:rsidRPr="008C5798">
              <w:rPr>
                <w:lang w:val="en-GB"/>
              </w:rPr>
              <w:t>AS statistics, hypothesis testing, Binomial Distribution</w:t>
            </w:r>
          </w:p>
        </w:tc>
      </w:tr>
      <w:tr w:rsidR="003D78D6" w:rsidRPr="008C5798" w14:paraId="7F63DB81" w14:textId="77777777" w:rsidTr="00BA1E91">
        <w:tc>
          <w:tcPr>
            <w:tcW w:w="2689" w:type="dxa"/>
          </w:tcPr>
          <w:p w14:paraId="139F2A82" w14:textId="77777777" w:rsidR="003D78D6" w:rsidRPr="008C5798" w:rsidRDefault="003D78D6" w:rsidP="00BA1E91">
            <w:pPr>
              <w:rPr>
                <w:rFonts w:ascii="Comic Sans MS" w:hAnsi="Comic Sans MS" w:cs="Arial"/>
                <w:b/>
                <w:w w:val="95"/>
                <w:sz w:val="24"/>
                <w:szCs w:val="24"/>
                <w:lang w:val="en-GB"/>
              </w:rPr>
            </w:pPr>
            <w:r w:rsidRPr="008C5798">
              <w:rPr>
                <w:lang w:val="en-GB"/>
              </w:rPr>
              <w:t>Participants should bring:</w:t>
            </w:r>
          </w:p>
        </w:tc>
        <w:tc>
          <w:tcPr>
            <w:tcW w:w="7847" w:type="dxa"/>
          </w:tcPr>
          <w:p w14:paraId="5C2E82FC" w14:textId="77777777" w:rsidR="003D78D6" w:rsidRPr="008C5798" w:rsidRDefault="003D78D6" w:rsidP="00BA1E91">
            <w:pPr>
              <w:rPr>
                <w:lang w:val="en-GB"/>
              </w:rPr>
            </w:pPr>
            <w:proofErr w:type="spellStart"/>
            <w:r w:rsidRPr="008C5798">
              <w:rPr>
                <w:lang w:val="en-GB"/>
              </w:rPr>
              <w:t>Classwiz</w:t>
            </w:r>
            <w:proofErr w:type="spellEnd"/>
            <w:r w:rsidRPr="008C5798">
              <w:rPr>
                <w:lang w:val="en-GB"/>
              </w:rPr>
              <w:t xml:space="preserve"> calculator or similar (with probability distributions)</w:t>
            </w:r>
          </w:p>
        </w:tc>
      </w:tr>
    </w:tbl>
    <w:p w14:paraId="1CEB005B" w14:textId="77777777" w:rsidR="00F942F9" w:rsidRPr="008C5798" w:rsidRDefault="00F942F9">
      <w:pPr>
        <w:rPr>
          <w:rFonts w:ascii="Comic Sans MS" w:hAnsi="Comic Sans MS" w:cs="Arial"/>
          <w:b/>
          <w:w w:val="95"/>
          <w:sz w:val="24"/>
          <w:szCs w:val="24"/>
          <w:lang w:val="en-GB"/>
        </w:rPr>
      </w:pPr>
      <w:r w:rsidRPr="008C5798">
        <w:rPr>
          <w:rFonts w:ascii="Comic Sans MS" w:hAnsi="Comic Sans MS" w:cs="Arial"/>
          <w:b/>
          <w:w w:val="95"/>
          <w:sz w:val="24"/>
          <w:szCs w:val="24"/>
          <w:lang w:val="en-GB"/>
        </w:rPr>
        <w:br w:type="page"/>
      </w:r>
    </w:p>
    <w:p w14:paraId="180B3E34" w14:textId="7CB3DA58" w:rsidR="00F942F9" w:rsidRPr="008C5798" w:rsidRDefault="00F942F9" w:rsidP="00F942F9">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Session 2</w:t>
      </w:r>
    </w:p>
    <w:p w14:paraId="1ACC5F2D" w14:textId="77777777" w:rsidR="00F942F9" w:rsidRPr="008C5798" w:rsidRDefault="00F942F9" w:rsidP="00F942F9">
      <w:pPr>
        <w:spacing w:after="0"/>
        <w:jc w:val="center"/>
        <w:rPr>
          <w:rFonts w:asciiTheme="minorHAnsi" w:hAnsiTheme="minorHAnsi" w:cs="Arial"/>
          <w:b/>
          <w:w w:val="95"/>
          <w:sz w:val="11"/>
          <w:szCs w:val="1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317BA33F" w14:textId="77777777" w:rsidTr="00355DB2">
        <w:tc>
          <w:tcPr>
            <w:tcW w:w="10536" w:type="dxa"/>
            <w:gridSpan w:val="2"/>
          </w:tcPr>
          <w:p w14:paraId="4EB93038" w14:textId="3BE324F3" w:rsidR="00F942F9" w:rsidRPr="00926B4B" w:rsidRDefault="00926B4B" w:rsidP="00926B4B">
            <w:pPr>
              <w:rPr>
                <w:b/>
                <w:bCs/>
                <w:sz w:val="24"/>
                <w:szCs w:val="24"/>
                <w:lang w:val="en-GB"/>
              </w:rPr>
            </w:pPr>
            <w:r w:rsidRPr="00926B4B">
              <w:rPr>
                <w:b/>
                <w:bCs/>
                <w:sz w:val="24"/>
                <w:szCs w:val="24"/>
                <w:lang w:val="en-GB"/>
              </w:rPr>
              <w:t>Teaching knot theory in primary and secondary schools in Japan</w:t>
            </w:r>
          </w:p>
        </w:tc>
      </w:tr>
      <w:tr w:rsidR="00F942F9" w:rsidRPr="008C5798" w14:paraId="7B719EBC" w14:textId="77777777" w:rsidTr="00355DB2">
        <w:tc>
          <w:tcPr>
            <w:tcW w:w="10536" w:type="dxa"/>
            <w:gridSpan w:val="2"/>
          </w:tcPr>
          <w:p w14:paraId="6F3265A0" w14:textId="5BDD42B4" w:rsidR="00F942F9" w:rsidRPr="008C5798" w:rsidRDefault="00BC53DA" w:rsidP="00BC53DA">
            <w:pPr>
              <w:rPr>
                <w:i/>
                <w:iCs/>
                <w:lang w:val="en-GB"/>
              </w:rPr>
            </w:pPr>
            <w:r w:rsidRPr="008C5798">
              <w:rPr>
                <w:i/>
                <w:iCs/>
                <w:lang w:val="en-GB"/>
              </w:rPr>
              <w:t xml:space="preserve">Tomoko </w:t>
            </w:r>
            <w:proofErr w:type="spellStart"/>
            <w:r w:rsidRPr="008C5798">
              <w:rPr>
                <w:i/>
                <w:iCs/>
                <w:lang w:val="en-GB"/>
              </w:rPr>
              <w:t>Yanagimoto</w:t>
            </w:r>
            <w:proofErr w:type="spellEnd"/>
            <w:r w:rsidRPr="008C5798">
              <w:rPr>
                <w:i/>
                <w:iCs/>
                <w:lang w:val="en-GB"/>
              </w:rPr>
              <w:t>, Ken-</w:t>
            </w:r>
            <w:proofErr w:type="spellStart"/>
            <w:r w:rsidRPr="008C5798">
              <w:rPr>
                <w:i/>
                <w:iCs/>
                <w:lang w:val="en-GB"/>
              </w:rPr>
              <w:t>ichi</w:t>
            </w:r>
            <w:proofErr w:type="spellEnd"/>
            <w:r w:rsidRPr="008C5798">
              <w:rPr>
                <w:i/>
                <w:iCs/>
                <w:lang w:val="en-GB"/>
              </w:rPr>
              <w:t xml:space="preserve"> Iwase, Akiyo </w:t>
            </w:r>
            <w:proofErr w:type="spellStart"/>
            <w:r w:rsidRPr="008C5798">
              <w:rPr>
                <w:i/>
                <w:iCs/>
                <w:lang w:val="en-GB"/>
              </w:rPr>
              <w:t>Higashio</w:t>
            </w:r>
            <w:proofErr w:type="spellEnd"/>
            <w:r w:rsidR="003A3E0D" w:rsidRPr="008C5798">
              <w:rPr>
                <w:i/>
                <w:iCs/>
                <w:lang w:val="en-GB"/>
              </w:rPr>
              <w:t xml:space="preserve"> (Osaka </w:t>
            </w:r>
            <w:proofErr w:type="spellStart"/>
            <w:r w:rsidR="003A3E0D" w:rsidRPr="008C5798">
              <w:rPr>
                <w:i/>
                <w:iCs/>
                <w:lang w:val="en-GB"/>
              </w:rPr>
              <w:t>Kyoiku</w:t>
            </w:r>
            <w:proofErr w:type="spellEnd"/>
            <w:r w:rsidR="003A3E0D" w:rsidRPr="008C5798">
              <w:rPr>
                <w:i/>
                <w:iCs/>
                <w:lang w:val="en-GB"/>
              </w:rPr>
              <w:t xml:space="preserve"> University &amp; Osaka Electro-communication University)</w:t>
            </w:r>
          </w:p>
        </w:tc>
      </w:tr>
      <w:tr w:rsidR="00F942F9" w:rsidRPr="008C5798" w14:paraId="470A7824" w14:textId="77777777" w:rsidTr="00355DB2">
        <w:tc>
          <w:tcPr>
            <w:tcW w:w="10536" w:type="dxa"/>
            <w:gridSpan w:val="2"/>
          </w:tcPr>
          <w:p w14:paraId="50E39CFD" w14:textId="56751EA9" w:rsidR="00F942F9" w:rsidRPr="008C5798" w:rsidRDefault="007630BE" w:rsidP="007630BE">
            <w:pPr>
              <w:spacing w:after="240"/>
              <w:rPr>
                <w:i/>
                <w:iCs/>
                <w:lang w:val="en-GB"/>
              </w:rPr>
            </w:pPr>
            <w:r w:rsidRPr="008C5798">
              <w:rPr>
                <w:i/>
                <w:iCs/>
                <w:lang w:val="en-GB"/>
              </w:rPr>
              <w:t xml:space="preserve">Professor Tomoko </w:t>
            </w:r>
            <w:proofErr w:type="spellStart"/>
            <w:r w:rsidRPr="008C5798">
              <w:rPr>
                <w:i/>
                <w:iCs/>
                <w:lang w:val="en-GB"/>
              </w:rPr>
              <w:t>Yanagimoto</w:t>
            </w:r>
            <w:proofErr w:type="spellEnd"/>
            <w:r w:rsidRPr="008C5798">
              <w:rPr>
                <w:i/>
                <w:iCs/>
                <w:lang w:val="en-GB"/>
              </w:rPr>
              <w:t>, Professor Ken-</w:t>
            </w:r>
            <w:proofErr w:type="spellStart"/>
            <w:r w:rsidRPr="008C5798">
              <w:rPr>
                <w:i/>
                <w:iCs/>
                <w:lang w:val="en-GB"/>
              </w:rPr>
              <w:t>ichi</w:t>
            </w:r>
            <w:proofErr w:type="spellEnd"/>
            <w:r w:rsidRPr="008C5798">
              <w:rPr>
                <w:i/>
                <w:iCs/>
                <w:lang w:val="en-GB"/>
              </w:rPr>
              <w:t xml:space="preserve"> Iwase, and </w:t>
            </w:r>
            <w:proofErr w:type="spellStart"/>
            <w:r w:rsidRPr="008C5798">
              <w:rPr>
                <w:i/>
                <w:iCs/>
                <w:lang w:val="en-GB"/>
              </w:rPr>
              <w:t>Dr.</w:t>
            </w:r>
            <w:proofErr w:type="spellEnd"/>
            <w:r w:rsidRPr="008C5798">
              <w:rPr>
                <w:i/>
                <w:iCs/>
                <w:lang w:val="en-GB"/>
              </w:rPr>
              <w:t xml:space="preserve"> Akiyo Higashio are mathematics educators who lead a working group on teaching knot theory in schools in Osaka prefecture, Japan. The group was formed in 2004 when </w:t>
            </w:r>
            <w:proofErr w:type="spellStart"/>
            <w:r w:rsidRPr="008C5798">
              <w:rPr>
                <w:i/>
                <w:iCs/>
                <w:lang w:val="en-GB"/>
              </w:rPr>
              <w:t>Hirokazu</w:t>
            </w:r>
            <w:proofErr w:type="spellEnd"/>
            <w:r w:rsidRPr="008C5798">
              <w:rPr>
                <w:i/>
                <w:iCs/>
                <w:lang w:val="en-GB"/>
              </w:rPr>
              <w:t xml:space="preserve"> </w:t>
            </w:r>
            <w:proofErr w:type="spellStart"/>
            <w:r w:rsidRPr="008C5798">
              <w:rPr>
                <w:i/>
                <w:iCs/>
                <w:lang w:val="en-GB"/>
              </w:rPr>
              <w:t>Okamori</w:t>
            </w:r>
            <w:proofErr w:type="spellEnd"/>
            <w:r w:rsidRPr="008C5798">
              <w:rPr>
                <w:i/>
                <w:iCs/>
                <w:lang w:val="en-GB"/>
              </w:rPr>
              <w:t xml:space="preserve">, a researcher in mathematics education, and Akio Kawauchi, at the time a leading mathematician on knot theory in Japan, met to discuss the implications of a new mathematical theory for school mathematics teaching. Professor Kawauchi was also Tomoko </w:t>
            </w:r>
            <w:proofErr w:type="spellStart"/>
            <w:r w:rsidRPr="008C5798">
              <w:rPr>
                <w:i/>
                <w:iCs/>
                <w:lang w:val="en-GB"/>
              </w:rPr>
              <w:t>Yanagimoto's</w:t>
            </w:r>
            <w:proofErr w:type="spellEnd"/>
            <w:r w:rsidRPr="008C5798">
              <w:rPr>
                <w:i/>
                <w:iCs/>
                <w:lang w:val="en-GB"/>
              </w:rPr>
              <w:t xml:space="preserve"> PhD supervisor. Tomoko, Ken-ichi, and Akiyo have extensive experience teaching mathematics in both primary and secondary schools, teaching undergraduate students, and working with teachers. Professor Yanagimoto also served as a headteacher in a primary school while being a full-time researcher and a professor of mathematics education. Their research focuses solely on knot theory and school curriculum.</w:t>
            </w:r>
          </w:p>
        </w:tc>
      </w:tr>
      <w:tr w:rsidR="00F942F9" w:rsidRPr="008C5798" w14:paraId="30955E61" w14:textId="77777777" w:rsidTr="00355DB2">
        <w:tc>
          <w:tcPr>
            <w:tcW w:w="10536" w:type="dxa"/>
            <w:gridSpan w:val="2"/>
          </w:tcPr>
          <w:p w14:paraId="77AFDBEF" w14:textId="4601320C" w:rsidR="00F942F9" w:rsidRPr="008C5798" w:rsidRDefault="00EF4324" w:rsidP="00CE1602">
            <w:pPr>
              <w:spacing w:after="240"/>
              <w:rPr>
                <w:lang w:val="en-GB"/>
              </w:rPr>
            </w:pPr>
            <w:r w:rsidRPr="008C5798">
              <w:rPr>
                <w:lang w:val="en-GB" w:eastAsia="ja-JP"/>
              </w:rPr>
              <w:t>Mathematics teachers and educators always seek to develop teaching content that goes beyond traditional school mathematics in order to cultivate children's understanding of and interest in the subject. Knot theory presented itself as one such opportunity when a mathematics education researcher and a mathematician met and formed a vision for this in 2004. Soon after, they formed a study group of mathematics researchers, mathematicians, and elementary, junior, and senior high school teachers to work on this. The group initially began by learning the basics of knot theory and delving into its educational implications. After nearly two decades, several generations of teachers became enthusiasts of knot theory, and numerous teaching and learning materials were developed and tested in primary and secondary classrooms. We are core members of the study group and invite participants to join this hands-on workshop to learn some knot theory as part of school mathematics, and to hear about the successes and challenges of teaching it to students.</w:t>
            </w:r>
          </w:p>
        </w:tc>
      </w:tr>
      <w:tr w:rsidR="00F942F9" w:rsidRPr="008C5798" w14:paraId="1B9A192B" w14:textId="77777777" w:rsidTr="003D78D6">
        <w:trPr>
          <w:trHeight w:val="100"/>
        </w:trPr>
        <w:tc>
          <w:tcPr>
            <w:tcW w:w="2689" w:type="dxa"/>
          </w:tcPr>
          <w:p w14:paraId="6D528122"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1130E3A6" w14:textId="25E06294" w:rsidR="00F942F9" w:rsidRPr="008C5798" w:rsidRDefault="000E12F3" w:rsidP="00CE1602">
            <w:pPr>
              <w:rPr>
                <w:rFonts w:ascii="Comic Sans MS" w:hAnsi="Comic Sans MS" w:cs="Arial"/>
                <w:b/>
                <w:w w:val="95"/>
                <w:sz w:val="24"/>
                <w:szCs w:val="24"/>
                <w:lang w:val="en-GB"/>
              </w:rPr>
            </w:pPr>
            <w:r w:rsidRPr="008C5798">
              <w:rPr>
                <w:lang w:val="en-GB"/>
              </w:rPr>
              <w:t>KS3 &amp; KS4, peer work, cross-curricular, enrichment, curriculum</w:t>
            </w:r>
          </w:p>
        </w:tc>
      </w:tr>
      <w:tr w:rsidR="00F942F9" w:rsidRPr="008C5798" w14:paraId="74AFD870" w14:textId="77777777" w:rsidTr="00355DB2">
        <w:tc>
          <w:tcPr>
            <w:tcW w:w="2689" w:type="dxa"/>
          </w:tcPr>
          <w:p w14:paraId="01C45380" w14:textId="77777777" w:rsidR="00F942F9" w:rsidRPr="008C5798" w:rsidRDefault="00F942F9" w:rsidP="006F2BA4">
            <w:pPr>
              <w:rPr>
                <w:rFonts w:ascii="Comic Sans MS" w:hAnsi="Comic Sans MS" w:cs="Arial"/>
                <w:b/>
                <w:w w:val="95"/>
                <w:sz w:val="24"/>
                <w:szCs w:val="24"/>
                <w:lang w:val="en-GB"/>
              </w:rPr>
            </w:pPr>
            <w:r w:rsidRPr="008C5798">
              <w:rPr>
                <w:lang w:val="en-GB"/>
              </w:rPr>
              <w:t>Participants should bring:</w:t>
            </w:r>
          </w:p>
        </w:tc>
        <w:tc>
          <w:tcPr>
            <w:tcW w:w="7847" w:type="dxa"/>
          </w:tcPr>
          <w:p w14:paraId="63C416E9" w14:textId="01294396" w:rsidR="00F942F9" w:rsidRPr="008C5798" w:rsidRDefault="00811D8A" w:rsidP="00722AFB">
            <w:pPr>
              <w:rPr>
                <w:lang w:val="en-GB"/>
              </w:rPr>
            </w:pPr>
            <w:r w:rsidRPr="008C5798">
              <w:rPr>
                <w:lang w:val="en-GB"/>
              </w:rPr>
              <w:t>Practical manipulatives to try knot theory will be provided</w:t>
            </w:r>
          </w:p>
        </w:tc>
      </w:tr>
    </w:tbl>
    <w:p w14:paraId="66572F6E" w14:textId="1628FE9B" w:rsidR="00AC0BA1" w:rsidRPr="008C5798" w:rsidRDefault="00AC0BA1" w:rsidP="00076F8E">
      <w:pPr>
        <w:spacing w:after="0"/>
        <w:rPr>
          <w:rFonts w:ascii="Comic Sans MS" w:hAnsi="Comic Sans MS" w:cs="Arial"/>
          <w:b/>
          <w:w w:val="95"/>
          <w:sz w:val="24"/>
          <w:szCs w:val="24"/>
          <w:lang w:val="en-GB"/>
        </w:rPr>
      </w:pPr>
    </w:p>
    <w:p w14:paraId="3DBC4DB6" w14:textId="77777777" w:rsidR="00EB5E9E" w:rsidRPr="008C5798" w:rsidRDefault="00EB5E9E"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2FB97B3B" w14:textId="77777777" w:rsidTr="00355DB2">
        <w:tc>
          <w:tcPr>
            <w:tcW w:w="10536" w:type="dxa"/>
            <w:gridSpan w:val="2"/>
          </w:tcPr>
          <w:p w14:paraId="0E8F6F9C" w14:textId="28EC1B39" w:rsidR="00F942F9" w:rsidRPr="007373BB" w:rsidRDefault="007373BB" w:rsidP="007373BB">
            <w:pPr>
              <w:rPr>
                <w:b/>
                <w:bCs/>
                <w:sz w:val="24"/>
                <w:szCs w:val="24"/>
                <w:lang w:val="en-GB"/>
              </w:rPr>
            </w:pPr>
            <w:r w:rsidRPr="007373BB">
              <w:rPr>
                <w:b/>
                <w:bCs/>
                <w:sz w:val="24"/>
                <w:szCs w:val="24"/>
                <w:lang w:val="en-GB"/>
              </w:rPr>
              <w:t>Tessellations and Proof</w:t>
            </w:r>
          </w:p>
        </w:tc>
      </w:tr>
      <w:tr w:rsidR="00F942F9" w:rsidRPr="008C5798" w14:paraId="549E7268" w14:textId="77777777" w:rsidTr="00355DB2">
        <w:tc>
          <w:tcPr>
            <w:tcW w:w="10536" w:type="dxa"/>
            <w:gridSpan w:val="2"/>
          </w:tcPr>
          <w:p w14:paraId="79B94BD0" w14:textId="67A5D6FF" w:rsidR="00F942F9" w:rsidRPr="008C5798" w:rsidRDefault="001425A8" w:rsidP="00C67557">
            <w:pPr>
              <w:rPr>
                <w:i/>
                <w:iCs/>
                <w:lang w:val="en-GB"/>
              </w:rPr>
            </w:pPr>
            <w:r w:rsidRPr="008C5798">
              <w:rPr>
                <w:i/>
                <w:iCs/>
                <w:lang w:val="en-GB"/>
              </w:rPr>
              <w:t xml:space="preserve">Elian </w:t>
            </w:r>
            <w:proofErr w:type="spellStart"/>
            <w:r w:rsidRPr="008C5798">
              <w:rPr>
                <w:i/>
                <w:iCs/>
                <w:lang w:val="en-GB"/>
              </w:rPr>
              <w:t>Rhind</w:t>
            </w:r>
            <w:proofErr w:type="spellEnd"/>
            <w:r w:rsidR="00171E46" w:rsidRPr="008C5798">
              <w:rPr>
                <w:i/>
                <w:iCs/>
                <w:lang w:val="en-GB"/>
              </w:rPr>
              <w:t xml:space="preserve"> (</w:t>
            </w:r>
            <w:r w:rsidR="00C67557" w:rsidRPr="008C5798">
              <w:rPr>
                <w:i/>
                <w:iCs/>
                <w:lang w:val="en-GB"/>
              </w:rPr>
              <w:t>Further Math</w:t>
            </w:r>
            <w:r w:rsidR="00D85FA3">
              <w:rPr>
                <w:i/>
                <w:iCs/>
                <w:lang w:val="en-GB"/>
              </w:rPr>
              <w:t>ematic</w:t>
            </w:r>
            <w:r w:rsidR="00C67557" w:rsidRPr="008C5798">
              <w:rPr>
                <w:i/>
                <w:iCs/>
                <w:lang w:val="en-GB"/>
              </w:rPr>
              <w:t>s Support Programme Wales</w:t>
            </w:r>
            <w:r w:rsidR="00171E46" w:rsidRPr="008C5798">
              <w:rPr>
                <w:i/>
                <w:iCs/>
                <w:lang w:val="en-GB"/>
              </w:rPr>
              <w:t>)</w:t>
            </w:r>
          </w:p>
        </w:tc>
      </w:tr>
      <w:tr w:rsidR="00F942F9" w:rsidRPr="008C5798" w14:paraId="2756257C" w14:textId="77777777" w:rsidTr="00355DB2">
        <w:tc>
          <w:tcPr>
            <w:tcW w:w="10536" w:type="dxa"/>
            <w:gridSpan w:val="2"/>
          </w:tcPr>
          <w:p w14:paraId="5D97E5C2" w14:textId="58CD1F65" w:rsidR="00F942F9" w:rsidRPr="008C5798" w:rsidRDefault="001425A8" w:rsidP="001425A8">
            <w:pPr>
              <w:spacing w:after="240"/>
              <w:rPr>
                <w:i/>
                <w:iCs/>
                <w:lang w:val="en-GB"/>
              </w:rPr>
            </w:pPr>
            <w:r w:rsidRPr="008C5798">
              <w:rPr>
                <w:i/>
                <w:iCs/>
                <w:lang w:val="en-GB"/>
              </w:rPr>
              <w:t>Studied Mathematics as both an undergraduate and postgraduate student at Swansea University, completing a PhD in Mathematics in 2018. In the same year, was a fixed-term tutor for the Mathematics Department at Swansea University. Worked with FMSPW as a student helper for many years but joined the programme working in fuller capacity in 2018.</w:t>
            </w:r>
          </w:p>
        </w:tc>
      </w:tr>
      <w:tr w:rsidR="00F942F9" w:rsidRPr="008C5798" w14:paraId="3480748E" w14:textId="77777777" w:rsidTr="00355DB2">
        <w:tc>
          <w:tcPr>
            <w:tcW w:w="10536" w:type="dxa"/>
            <w:gridSpan w:val="2"/>
          </w:tcPr>
          <w:p w14:paraId="1E00F0C3" w14:textId="77777777" w:rsidR="002243EF" w:rsidRPr="008C5798" w:rsidRDefault="002243EF" w:rsidP="002243EF">
            <w:pPr>
              <w:rPr>
                <w:rFonts w:asciiTheme="minorHAnsi" w:hAnsiTheme="minorHAnsi" w:cstheme="minorHAnsi"/>
                <w:lang w:val="en-GB"/>
              </w:rPr>
            </w:pPr>
            <w:r w:rsidRPr="008C5798">
              <w:rPr>
                <w:rFonts w:asciiTheme="minorHAnsi" w:hAnsiTheme="minorHAnsi" w:cstheme="minorHAnsi"/>
                <w:lang w:val="en-GB"/>
              </w:rPr>
              <w:t>The tessellation of shapes is found naturally as well as in man-made creations across various situations. Here, we look at the tessellations of geometrical objects, namely regular (using one polygon) and semi-regular (using at least two polygons) tessellations. This work ties nicely to geometry-based work at GCSE, with room to abstract ideas as algebra is introduced (it can be proved algebraically that only three regular tessellations are possible). If time allows, there is scope to abstract ideas of semi-regular tessellations as well as three-dimensional polyhedrons.</w:t>
            </w:r>
          </w:p>
          <w:p w14:paraId="25212AEE" w14:textId="77777777" w:rsidR="002243EF" w:rsidRPr="008C5798" w:rsidRDefault="002243EF" w:rsidP="002243EF">
            <w:pPr>
              <w:rPr>
                <w:rFonts w:asciiTheme="minorHAnsi" w:hAnsiTheme="minorHAnsi" w:cstheme="minorHAnsi"/>
                <w:lang w:val="en-GB"/>
              </w:rPr>
            </w:pPr>
          </w:p>
          <w:p w14:paraId="0478A7E2" w14:textId="77777777" w:rsidR="002243EF" w:rsidRPr="008C5798" w:rsidRDefault="002243EF" w:rsidP="002243EF">
            <w:pPr>
              <w:rPr>
                <w:rFonts w:asciiTheme="minorHAnsi" w:hAnsiTheme="minorHAnsi" w:cstheme="minorHAnsi"/>
                <w:lang w:val="en-GB"/>
              </w:rPr>
            </w:pPr>
            <w:r w:rsidRPr="008C5798">
              <w:rPr>
                <w:rFonts w:asciiTheme="minorHAnsi" w:hAnsiTheme="minorHAnsi" w:cstheme="minorHAnsi"/>
                <w:lang w:val="en-GB"/>
              </w:rPr>
              <w:t xml:space="preserve">This year, I have presented this work to key stage 3 and 4 students, adapting the material to suit the audience. In these sessions I hand out polygonal shapes for the students to experiment with so that they can find the possible tessellations first-hand (this can also be tried out at this conference). As well as seeing the mathematics justifying the tessellations working, I have found that students benefit from seeing the idea of tessellations literally clicking together in front of them. I hope to present a similar session in this conference (bilingually in both Welsh and English) and show how this can be a nice demonstration of ideas of polygonal geometry. </w:t>
            </w:r>
          </w:p>
          <w:p w14:paraId="2EE8D001" w14:textId="22BBE9B1" w:rsidR="00F942F9" w:rsidRPr="008C5798" w:rsidRDefault="00F942F9" w:rsidP="0018799F">
            <w:pPr>
              <w:spacing w:after="120"/>
              <w:rPr>
                <w:lang w:val="en-GB"/>
              </w:rPr>
            </w:pPr>
          </w:p>
        </w:tc>
      </w:tr>
      <w:tr w:rsidR="00F942F9" w:rsidRPr="008C5798" w14:paraId="573511CB" w14:textId="77777777" w:rsidTr="00355DB2">
        <w:tc>
          <w:tcPr>
            <w:tcW w:w="2689" w:type="dxa"/>
          </w:tcPr>
          <w:p w14:paraId="3F043C49"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2089880D" w14:textId="06C22676" w:rsidR="00F942F9" w:rsidRPr="008C5798" w:rsidRDefault="00F01812" w:rsidP="006F2BA4">
            <w:pPr>
              <w:rPr>
                <w:rFonts w:ascii="Comic Sans MS" w:hAnsi="Comic Sans MS" w:cs="Arial"/>
                <w:b/>
                <w:w w:val="95"/>
                <w:sz w:val="24"/>
                <w:szCs w:val="24"/>
                <w:lang w:val="en-GB"/>
              </w:rPr>
            </w:pPr>
            <w:r w:rsidRPr="008C5798">
              <w:rPr>
                <w:rFonts w:asciiTheme="minorHAnsi" w:hAnsiTheme="minorHAnsi" w:cstheme="minorHAnsi"/>
                <w:lang w:val="en-GB"/>
              </w:rPr>
              <w:t>Geometry, Algebra, Abstraction, Proof</w:t>
            </w:r>
          </w:p>
        </w:tc>
      </w:tr>
      <w:tr w:rsidR="00F01812" w:rsidRPr="008C5798" w14:paraId="45C688B0" w14:textId="77777777" w:rsidTr="00355DB2">
        <w:tc>
          <w:tcPr>
            <w:tcW w:w="2689" w:type="dxa"/>
          </w:tcPr>
          <w:p w14:paraId="40792A9D" w14:textId="5A79B083" w:rsidR="00F01812" w:rsidRPr="008C5798" w:rsidRDefault="00F01812" w:rsidP="006F2BA4">
            <w:pPr>
              <w:rPr>
                <w:lang w:val="en-GB"/>
              </w:rPr>
            </w:pPr>
            <w:r w:rsidRPr="008C5798">
              <w:rPr>
                <w:lang w:val="en-GB"/>
              </w:rPr>
              <w:t>Participants should bring:</w:t>
            </w:r>
          </w:p>
        </w:tc>
        <w:tc>
          <w:tcPr>
            <w:tcW w:w="7847" w:type="dxa"/>
          </w:tcPr>
          <w:p w14:paraId="03649C22" w14:textId="161AD221" w:rsidR="00F01812" w:rsidRPr="008C5798" w:rsidRDefault="00F318AF" w:rsidP="006F2BA4">
            <w:pPr>
              <w:rPr>
                <w:rFonts w:asciiTheme="minorHAnsi" w:hAnsiTheme="minorHAnsi" w:cstheme="minorHAnsi"/>
                <w:lang w:val="en-GB"/>
              </w:rPr>
            </w:pPr>
            <w:r w:rsidRPr="008C5798">
              <w:rPr>
                <w:rFonts w:asciiTheme="minorHAnsi" w:hAnsiTheme="minorHAnsi" w:cstheme="minorHAnsi"/>
                <w:lang w:val="en-GB"/>
              </w:rPr>
              <w:t>Pen/pencil</w:t>
            </w:r>
          </w:p>
        </w:tc>
      </w:tr>
    </w:tbl>
    <w:p w14:paraId="76F776A4" w14:textId="1E61094A" w:rsidR="00F942F9" w:rsidRPr="008C5798" w:rsidRDefault="00F942F9" w:rsidP="00076F8E">
      <w:pPr>
        <w:spacing w:after="0"/>
        <w:rPr>
          <w:rFonts w:ascii="Comic Sans MS" w:hAnsi="Comic Sans MS" w:cs="Arial"/>
          <w:b/>
          <w:w w:val="95"/>
          <w:sz w:val="24"/>
          <w:szCs w:val="24"/>
          <w:lang w:val="en-GB"/>
        </w:rPr>
      </w:pPr>
    </w:p>
    <w:p w14:paraId="0BAE2B16" w14:textId="77777777" w:rsidR="00A24B0B" w:rsidRPr="008C5798" w:rsidRDefault="00A24B0B"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381C80E6" w14:textId="77777777" w:rsidTr="00355DB2">
        <w:tc>
          <w:tcPr>
            <w:tcW w:w="10536" w:type="dxa"/>
            <w:gridSpan w:val="2"/>
          </w:tcPr>
          <w:p w14:paraId="63EDE2A3" w14:textId="6C46C6D3" w:rsidR="00F942F9" w:rsidRPr="008C5798" w:rsidRDefault="00A24B0B" w:rsidP="00A24B0B">
            <w:pPr>
              <w:rPr>
                <w:b/>
                <w:bCs/>
                <w:lang w:val="en-GB"/>
              </w:rPr>
            </w:pPr>
            <w:r w:rsidRPr="008C5798">
              <w:rPr>
                <w:b/>
                <w:bCs/>
                <w:sz w:val="24"/>
                <w:szCs w:val="24"/>
                <w:lang w:val="en-GB"/>
              </w:rPr>
              <w:t>Geogebra and the Sampling Distribution of the Sample Mean</w:t>
            </w:r>
          </w:p>
        </w:tc>
      </w:tr>
      <w:tr w:rsidR="00F942F9" w:rsidRPr="008C5798" w14:paraId="1A1BE267" w14:textId="77777777" w:rsidTr="00355DB2">
        <w:tc>
          <w:tcPr>
            <w:tcW w:w="10536" w:type="dxa"/>
            <w:gridSpan w:val="2"/>
          </w:tcPr>
          <w:p w14:paraId="3889D0CC" w14:textId="07DB441E" w:rsidR="00F942F9" w:rsidRPr="008C5798" w:rsidRDefault="000A3D28" w:rsidP="00FD4FC1">
            <w:pPr>
              <w:rPr>
                <w:i/>
                <w:iCs/>
                <w:lang w:val="en-GB"/>
              </w:rPr>
            </w:pPr>
            <w:r w:rsidRPr="008C5798">
              <w:rPr>
                <w:i/>
                <w:iCs/>
                <w:lang w:val="en-GB"/>
              </w:rPr>
              <w:t>Paul Sanders</w:t>
            </w:r>
            <w:r w:rsidR="00171E46" w:rsidRPr="008C5798">
              <w:rPr>
                <w:i/>
                <w:iCs/>
                <w:lang w:val="en-GB"/>
              </w:rPr>
              <w:t xml:space="preserve"> (</w:t>
            </w:r>
            <w:r w:rsidRPr="008C5798">
              <w:rPr>
                <w:i/>
                <w:iCs/>
                <w:lang w:val="en-GB"/>
              </w:rPr>
              <w:t>FMSPW</w:t>
            </w:r>
            <w:r w:rsidR="00171E46" w:rsidRPr="008C5798">
              <w:rPr>
                <w:i/>
                <w:iCs/>
                <w:lang w:val="en-GB"/>
              </w:rPr>
              <w:t>)</w:t>
            </w:r>
          </w:p>
        </w:tc>
      </w:tr>
      <w:tr w:rsidR="00F942F9" w:rsidRPr="008C5798" w14:paraId="5451B8F3" w14:textId="77777777" w:rsidTr="00355DB2">
        <w:tc>
          <w:tcPr>
            <w:tcW w:w="10536" w:type="dxa"/>
            <w:gridSpan w:val="2"/>
          </w:tcPr>
          <w:p w14:paraId="3AC9370D" w14:textId="474C9E34" w:rsidR="00F942F9" w:rsidRPr="008C5798" w:rsidRDefault="000A3D28" w:rsidP="000A3D28">
            <w:pPr>
              <w:spacing w:after="240"/>
              <w:rPr>
                <w:i/>
                <w:iCs/>
                <w:lang w:val="en-GB"/>
              </w:rPr>
            </w:pPr>
            <w:r w:rsidRPr="008C5798">
              <w:rPr>
                <w:i/>
                <w:iCs/>
                <w:lang w:val="en-GB"/>
              </w:rPr>
              <w:t>After 35 years teaching Maths in 11-18 schools in Lancashire and Monmouthshire, I am now in my tenth year working with FMSPW and have been actively involved with the development of the professional learning programme and many of the video resources for A level Maths and Further Maths courses.</w:t>
            </w:r>
          </w:p>
        </w:tc>
      </w:tr>
      <w:tr w:rsidR="00F942F9" w:rsidRPr="008C5798" w14:paraId="1F2CE442" w14:textId="77777777" w:rsidTr="00355DB2">
        <w:tc>
          <w:tcPr>
            <w:tcW w:w="10536" w:type="dxa"/>
            <w:gridSpan w:val="2"/>
          </w:tcPr>
          <w:p w14:paraId="30319BF5" w14:textId="77777777" w:rsidR="008F2149" w:rsidRPr="008C5798" w:rsidRDefault="008F2149" w:rsidP="008F2149">
            <w:pPr>
              <w:rPr>
                <w:rFonts w:eastAsiaTheme="minorEastAsia"/>
                <w:iCs/>
                <w:lang w:val="en-GB"/>
              </w:rPr>
            </w:pPr>
            <w:r w:rsidRPr="008C5798">
              <w:rPr>
                <w:lang w:val="en-GB"/>
              </w:rPr>
              <w:t xml:space="preserve">For the statistician, the real importance of the Normal distribution is the fact that if random samples of size </w:t>
            </w:r>
            <w:r w:rsidRPr="008C5798">
              <w:rPr>
                <w:i/>
                <w:iCs/>
                <w:lang w:val="en-GB"/>
              </w:rPr>
              <w:t>n</w:t>
            </w:r>
            <w:r w:rsidRPr="008C5798">
              <w:rPr>
                <w:lang w:val="en-GB"/>
              </w:rPr>
              <w:t xml:space="preserve"> are taken from a population with mean </w:t>
            </w:r>
            <w:r w:rsidRPr="008C5798">
              <w:rPr>
                <w:lang w:val="en-GB"/>
              </w:rPr>
              <w:sym w:font="Symbol" w:char="F06D"/>
            </w:r>
            <w:r w:rsidRPr="008C5798">
              <w:rPr>
                <w:lang w:val="en-GB"/>
              </w:rPr>
              <w:t xml:space="preserve"> and variance </w:t>
            </w:r>
            <w:r w:rsidRPr="008C5798">
              <w:rPr>
                <w:lang w:val="en-GB"/>
              </w:rPr>
              <w:sym w:font="Symbol" w:char="F073"/>
            </w:r>
            <w:r w:rsidRPr="008C5798">
              <w:rPr>
                <w:vertAlign w:val="superscript"/>
                <w:lang w:val="en-GB"/>
              </w:rPr>
              <w:t>2</w:t>
            </w:r>
            <w:r w:rsidRPr="008C5798">
              <w:rPr>
                <w:vertAlign w:val="subscript"/>
                <w:lang w:val="en-GB"/>
              </w:rPr>
              <w:t xml:space="preserve"> </w:t>
            </w:r>
            <w:r w:rsidRPr="008C5798">
              <w:rPr>
                <w:lang w:val="en-GB"/>
              </w:rPr>
              <w:t xml:space="preserve">then the sample mean, </w:t>
            </w:r>
            <m:oMath>
              <m:acc>
                <m:accPr>
                  <m:chr m:val="̅"/>
                  <m:ctrlPr>
                    <w:rPr>
                      <w:rFonts w:ascii="Cambria Math" w:hAnsi="Cambria Math"/>
                      <w:iCs/>
                      <w:lang w:val="en-GB"/>
                    </w:rPr>
                  </m:ctrlPr>
                </m:accPr>
                <m:e>
                  <m:r>
                    <m:rPr>
                      <m:sty m:val="p"/>
                    </m:rPr>
                    <w:rPr>
                      <w:rFonts w:ascii="Cambria Math" w:hAnsi="Cambria Math"/>
                      <w:lang w:val="en-GB"/>
                    </w:rPr>
                    <m:t>X</m:t>
                  </m:r>
                </m:e>
              </m:acc>
            </m:oMath>
            <w:r w:rsidRPr="008C5798">
              <w:rPr>
                <w:rFonts w:eastAsiaTheme="minorEastAsia"/>
                <w:iCs/>
                <w:lang w:val="en-GB"/>
              </w:rPr>
              <w:t xml:space="preserve">, </w:t>
            </w:r>
            <w:r w:rsidRPr="008C5798">
              <w:rPr>
                <w:lang w:val="en-GB"/>
              </w:rPr>
              <w:t xml:space="preserve">will have a probability (or sampling) distribution </w:t>
            </w:r>
          </w:p>
          <w:p w14:paraId="7A38CD08" w14:textId="77777777" w:rsidR="008F2149" w:rsidRPr="008C5798" w:rsidRDefault="008F2149" w:rsidP="008F2149">
            <w:pPr>
              <w:pStyle w:val="ListParagraph"/>
              <w:numPr>
                <w:ilvl w:val="0"/>
                <w:numId w:val="10"/>
              </w:numPr>
              <w:spacing w:line="259" w:lineRule="auto"/>
              <w:rPr>
                <w:lang w:val="en-GB"/>
              </w:rPr>
            </w:pPr>
            <w:r w:rsidRPr="008C5798">
              <w:rPr>
                <w:rFonts w:eastAsiaTheme="minorEastAsia"/>
                <w:lang w:val="en-GB"/>
              </w:rPr>
              <w:t xml:space="preserve">of </w:t>
            </w:r>
            <m:oMath>
              <m:r>
                <w:rPr>
                  <w:rFonts w:ascii="Cambria Math" w:hAnsi="Cambria Math"/>
                  <w:lang w:val="en-GB"/>
                </w:rPr>
                <m:t>N</m:t>
              </m:r>
              <m:d>
                <m:dPr>
                  <m:ctrlPr>
                    <w:rPr>
                      <w:rFonts w:ascii="Cambria Math" w:hAnsi="Cambria Math"/>
                      <w:i/>
                      <w:lang w:val="en-GB"/>
                    </w:rPr>
                  </m:ctrlPr>
                </m:dPr>
                <m:e>
                  <m:r>
                    <w:rPr>
                      <w:rFonts w:ascii="Cambria Math" w:hAnsi="Cambria Math"/>
                      <w:lang w:val="en-GB"/>
                    </w:rPr>
                    <m:t xml:space="preserve">μ , </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num>
                    <m:den>
                      <m:r>
                        <w:rPr>
                          <w:rFonts w:ascii="Cambria Math" w:hAnsi="Cambria Math"/>
                          <w:lang w:val="en-GB"/>
                        </w:rPr>
                        <m:t>n</m:t>
                      </m:r>
                    </m:den>
                  </m:f>
                </m:e>
              </m:d>
            </m:oMath>
            <w:r w:rsidRPr="008C5798">
              <w:rPr>
                <w:rFonts w:eastAsiaTheme="minorEastAsia"/>
                <w:lang w:val="en-GB"/>
              </w:rPr>
              <w:t xml:space="preserve"> if the original distribution is itself normal.</w:t>
            </w:r>
          </w:p>
          <w:p w14:paraId="701EB399" w14:textId="77777777" w:rsidR="008F2149" w:rsidRPr="008C5798" w:rsidRDefault="008F2149" w:rsidP="008F2149">
            <w:pPr>
              <w:pStyle w:val="ListParagraph"/>
              <w:numPr>
                <w:ilvl w:val="0"/>
                <w:numId w:val="10"/>
              </w:numPr>
              <w:spacing w:line="259" w:lineRule="auto"/>
              <w:rPr>
                <w:lang w:val="en-GB"/>
              </w:rPr>
            </w:pPr>
            <w:r w:rsidRPr="008C5798">
              <w:rPr>
                <w:lang w:val="en-GB"/>
              </w:rPr>
              <w:t xml:space="preserve">approximately </w:t>
            </w:r>
            <m:oMath>
              <m:r>
                <w:rPr>
                  <w:rFonts w:ascii="Cambria Math" w:hAnsi="Cambria Math"/>
                  <w:lang w:val="en-GB"/>
                </w:rPr>
                <m:t>N</m:t>
              </m:r>
              <m:d>
                <m:dPr>
                  <m:ctrlPr>
                    <w:rPr>
                      <w:rFonts w:ascii="Cambria Math" w:hAnsi="Cambria Math"/>
                      <w:i/>
                      <w:lang w:val="en-GB"/>
                    </w:rPr>
                  </m:ctrlPr>
                </m:dPr>
                <m:e>
                  <m:r>
                    <w:rPr>
                      <w:rFonts w:ascii="Cambria Math" w:hAnsi="Cambria Math"/>
                      <w:lang w:val="en-GB"/>
                    </w:rPr>
                    <m:t xml:space="preserve">μ , </m:t>
                  </m:r>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σ</m:t>
                          </m:r>
                        </m:e>
                        <m:sup>
                          <m:r>
                            <w:rPr>
                              <w:rFonts w:ascii="Cambria Math" w:hAnsi="Cambria Math"/>
                              <w:lang w:val="en-GB"/>
                            </w:rPr>
                            <m:t>2</m:t>
                          </m:r>
                        </m:sup>
                      </m:sSup>
                    </m:num>
                    <m:den>
                      <m:r>
                        <w:rPr>
                          <w:rFonts w:ascii="Cambria Math" w:hAnsi="Cambria Math"/>
                          <w:lang w:val="en-GB"/>
                        </w:rPr>
                        <m:t>n</m:t>
                      </m:r>
                    </m:den>
                  </m:f>
                </m:e>
              </m:d>
            </m:oMath>
            <w:r w:rsidRPr="008C5798">
              <w:rPr>
                <w:rFonts w:eastAsiaTheme="minorEastAsia"/>
                <w:lang w:val="en-GB"/>
              </w:rPr>
              <w:t xml:space="preserve"> if </w:t>
            </w:r>
            <w:r w:rsidRPr="008C5798">
              <w:rPr>
                <w:rFonts w:eastAsiaTheme="minorEastAsia"/>
                <w:i/>
                <w:iCs/>
                <w:lang w:val="en-GB"/>
              </w:rPr>
              <w:t>n</w:t>
            </w:r>
            <w:r w:rsidRPr="008C5798">
              <w:rPr>
                <w:rFonts w:eastAsiaTheme="minorEastAsia"/>
                <w:lang w:val="en-GB"/>
              </w:rPr>
              <w:t xml:space="preserve"> </w:t>
            </w:r>
            <w:r w:rsidRPr="008C5798">
              <w:rPr>
                <w:rFonts w:eastAsiaTheme="minorEastAsia"/>
                <w:lang w:val="en-GB"/>
              </w:rPr>
              <w:sym w:font="Symbol" w:char="F020"/>
            </w:r>
            <w:r w:rsidRPr="008C5798">
              <w:rPr>
                <w:rFonts w:eastAsiaTheme="minorEastAsia"/>
                <w:lang w:val="en-GB"/>
              </w:rPr>
              <w:sym w:font="Symbol" w:char="F0B3"/>
            </w:r>
            <w:r w:rsidRPr="008C5798">
              <w:rPr>
                <w:rFonts w:eastAsiaTheme="minorEastAsia"/>
                <w:lang w:val="en-GB"/>
              </w:rPr>
              <w:t xml:space="preserve"> </w:t>
            </w:r>
            <w:proofErr w:type="gramStart"/>
            <w:r w:rsidRPr="008C5798">
              <w:rPr>
                <w:rFonts w:eastAsiaTheme="minorEastAsia"/>
                <w:lang w:val="en-GB"/>
              </w:rPr>
              <w:t>30 .</w:t>
            </w:r>
            <w:proofErr w:type="gramEnd"/>
          </w:p>
          <w:p w14:paraId="64DCF2FC" w14:textId="4947DA61" w:rsidR="008F2149" w:rsidRPr="008C5798" w:rsidRDefault="008F2149" w:rsidP="008F2149">
            <w:pPr>
              <w:rPr>
                <w:lang w:val="en-GB"/>
              </w:rPr>
            </w:pPr>
            <w:r w:rsidRPr="008C5798">
              <w:rPr>
                <w:lang w:val="en-GB"/>
              </w:rPr>
              <w:t xml:space="preserve">The first of these results is required by the M4 specification of the WJEC syllabus, the second of these results is the “Central Limit Theorem”. </w:t>
            </w:r>
          </w:p>
          <w:p w14:paraId="0B6297E0" w14:textId="77777777" w:rsidR="008F2149" w:rsidRPr="008C5798" w:rsidRDefault="008F2149" w:rsidP="008F2149">
            <w:pPr>
              <w:rPr>
                <w:lang w:val="en-GB"/>
              </w:rPr>
            </w:pPr>
            <w:r w:rsidRPr="008C5798">
              <w:rPr>
                <w:lang w:val="en-GB"/>
              </w:rPr>
              <w:t xml:space="preserve"> </w:t>
            </w:r>
          </w:p>
          <w:p w14:paraId="6069162F" w14:textId="77777777" w:rsidR="008F2149" w:rsidRPr="008C5798" w:rsidRDefault="008F2149" w:rsidP="008F2149">
            <w:pPr>
              <w:rPr>
                <w:lang w:val="en-GB"/>
              </w:rPr>
            </w:pPr>
            <w:r w:rsidRPr="008C5798">
              <w:rPr>
                <w:lang w:val="en-GB"/>
              </w:rPr>
              <w:t>Proofs of either of these results is beyond the scope of the A level students, however the importance of the results demands a degree of justification.</w:t>
            </w:r>
          </w:p>
          <w:p w14:paraId="3A84F08D" w14:textId="77777777" w:rsidR="008F2149" w:rsidRPr="008C5798" w:rsidRDefault="008F2149" w:rsidP="008F2149">
            <w:pPr>
              <w:rPr>
                <w:lang w:val="en-GB"/>
              </w:rPr>
            </w:pPr>
          </w:p>
          <w:p w14:paraId="190D2525" w14:textId="77777777" w:rsidR="008F2149" w:rsidRPr="008C5798" w:rsidRDefault="008F2149" w:rsidP="008F2149">
            <w:pPr>
              <w:rPr>
                <w:lang w:val="en-GB"/>
              </w:rPr>
            </w:pPr>
            <w:r w:rsidRPr="008C5798">
              <w:rPr>
                <w:lang w:val="en-GB"/>
              </w:rPr>
              <w:t xml:space="preserve">During the presentation a Geogebra applet will be developed to motivate the first of the two results and relatively minor adaptations of the applet will enable the Central Limit theorem to be motivated as well.  </w:t>
            </w:r>
          </w:p>
          <w:p w14:paraId="2856C0B4" w14:textId="77777777" w:rsidR="008F2149" w:rsidRPr="008C5798" w:rsidRDefault="008F2149" w:rsidP="008F2149">
            <w:pPr>
              <w:rPr>
                <w:lang w:val="en-GB"/>
              </w:rPr>
            </w:pPr>
          </w:p>
          <w:p w14:paraId="5E312A34" w14:textId="232B7F13" w:rsidR="00F942F9" w:rsidRPr="008C5798" w:rsidRDefault="008F2149" w:rsidP="008F2149">
            <w:pPr>
              <w:spacing w:after="240"/>
              <w:rPr>
                <w:lang w:val="en-GB"/>
              </w:rPr>
            </w:pPr>
            <w:r w:rsidRPr="008C5798">
              <w:rPr>
                <w:i/>
                <w:iCs/>
                <w:lang w:val="en-GB"/>
              </w:rPr>
              <w:t xml:space="preserve">Participants with reasonable familiarity of the basic features of </w:t>
            </w:r>
            <w:proofErr w:type="gramStart"/>
            <w:r w:rsidRPr="008C5798">
              <w:rPr>
                <w:i/>
                <w:iCs/>
                <w:lang w:val="en-GB"/>
              </w:rPr>
              <w:t>Geogebra  are</w:t>
            </w:r>
            <w:proofErr w:type="gramEnd"/>
            <w:r w:rsidRPr="008C5798">
              <w:rPr>
                <w:i/>
                <w:iCs/>
                <w:lang w:val="en-GB"/>
              </w:rPr>
              <w:t xml:space="preserve"> invited to bring their devices to construct the applet in real time. It is hoped that others will also consider attending to view one way in which Geogebra can be used in the classroom to motivate and partially justify complex concepts.</w:t>
            </w:r>
          </w:p>
        </w:tc>
      </w:tr>
      <w:tr w:rsidR="00F942F9" w:rsidRPr="008C5798" w14:paraId="099A7E91" w14:textId="77777777" w:rsidTr="00355DB2">
        <w:tc>
          <w:tcPr>
            <w:tcW w:w="2689" w:type="dxa"/>
          </w:tcPr>
          <w:p w14:paraId="183D89E0"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0BDF1E4F" w14:textId="7983A6F7" w:rsidR="00F942F9" w:rsidRPr="008C5798" w:rsidRDefault="00817D37" w:rsidP="006F2BA4">
            <w:pPr>
              <w:rPr>
                <w:rFonts w:ascii="Comic Sans MS" w:hAnsi="Comic Sans MS" w:cs="Arial"/>
                <w:b/>
                <w:w w:val="95"/>
                <w:sz w:val="24"/>
                <w:szCs w:val="24"/>
                <w:lang w:val="en-GB"/>
              </w:rPr>
            </w:pPr>
            <w:r w:rsidRPr="008C5798">
              <w:rPr>
                <w:lang w:val="en-GB"/>
              </w:rPr>
              <w:t>Normal Distribution, Sampling Distribution of sample mean, Central Limit Theorem, Geogebra, KS5</w:t>
            </w:r>
          </w:p>
        </w:tc>
      </w:tr>
      <w:tr w:rsidR="00F942F9" w:rsidRPr="008C5798" w14:paraId="3827BB69" w14:textId="77777777" w:rsidTr="00355DB2">
        <w:tc>
          <w:tcPr>
            <w:tcW w:w="2689" w:type="dxa"/>
          </w:tcPr>
          <w:p w14:paraId="06F62731" w14:textId="77777777" w:rsidR="00F942F9" w:rsidRPr="008C5798" w:rsidRDefault="00F942F9" w:rsidP="006F2BA4">
            <w:pPr>
              <w:rPr>
                <w:rFonts w:ascii="Comic Sans MS" w:hAnsi="Comic Sans MS" w:cs="Arial"/>
                <w:b/>
                <w:w w:val="95"/>
                <w:sz w:val="24"/>
                <w:szCs w:val="24"/>
                <w:lang w:val="en-GB"/>
              </w:rPr>
            </w:pPr>
            <w:r w:rsidRPr="008C5798">
              <w:rPr>
                <w:lang w:val="en-GB"/>
              </w:rPr>
              <w:t>Participants should bring:</w:t>
            </w:r>
          </w:p>
        </w:tc>
        <w:tc>
          <w:tcPr>
            <w:tcW w:w="7847" w:type="dxa"/>
          </w:tcPr>
          <w:p w14:paraId="2C4A4437" w14:textId="2E2A7889" w:rsidR="00F942F9" w:rsidRPr="008C5798" w:rsidRDefault="001C635F" w:rsidP="001C635F">
            <w:pPr>
              <w:rPr>
                <w:lang w:val="en-GB"/>
              </w:rPr>
            </w:pPr>
            <w:r w:rsidRPr="008C5798">
              <w:rPr>
                <w:lang w:val="en-GB"/>
              </w:rPr>
              <w:t>Laptop with Classic 5 or Classic 6 Geogebra installed.</w:t>
            </w:r>
          </w:p>
        </w:tc>
      </w:tr>
    </w:tbl>
    <w:p w14:paraId="3CBE19BB" w14:textId="3F613C14" w:rsidR="007D1238" w:rsidRPr="008C5798" w:rsidRDefault="007D1238" w:rsidP="00076F8E">
      <w:pPr>
        <w:spacing w:after="0"/>
        <w:rPr>
          <w:rFonts w:ascii="Comic Sans MS" w:hAnsi="Comic Sans MS" w:cs="Arial"/>
          <w:b/>
          <w:w w:val="95"/>
          <w:sz w:val="24"/>
          <w:szCs w:val="24"/>
          <w:lang w:val="en-GB"/>
        </w:rPr>
      </w:pPr>
    </w:p>
    <w:p w14:paraId="366442BE" w14:textId="77777777" w:rsidR="00F942F9" w:rsidRPr="008C5798" w:rsidRDefault="00F942F9" w:rsidP="00076F8E">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637AF555" w14:textId="77777777" w:rsidTr="00355DB2">
        <w:tc>
          <w:tcPr>
            <w:tcW w:w="10536" w:type="dxa"/>
            <w:gridSpan w:val="2"/>
          </w:tcPr>
          <w:p w14:paraId="09FDAA4D" w14:textId="7647614B" w:rsidR="00F942F9" w:rsidRPr="008C5798" w:rsidRDefault="001A6FBD" w:rsidP="001A6FBD">
            <w:pPr>
              <w:rPr>
                <w:b/>
                <w:bCs/>
                <w:lang w:val="en-GB"/>
              </w:rPr>
            </w:pPr>
            <w:r w:rsidRPr="008C5798">
              <w:rPr>
                <w:b/>
                <w:bCs/>
                <w:sz w:val="24"/>
                <w:szCs w:val="24"/>
                <w:lang w:val="en-GB"/>
              </w:rPr>
              <w:t>Inequalities: Their Solution, Uses and Synthesis</w:t>
            </w:r>
          </w:p>
        </w:tc>
      </w:tr>
      <w:tr w:rsidR="00F942F9" w:rsidRPr="008C5798" w14:paraId="6EAA2DED" w14:textId="77777777" w:rsidTr="00355DB2">
        <w:tc>
          <w:tcPr>
            <w:tcW w:w="10536" w:type="dxa"/>
            <w:gridSpan w:val="2"/>
          </w:tcPr>
          <w:p w14:paraId="7F22A1E8" w14:textId="2330798D" w:rsidR="00F942F9" w:rsidRPr="008C5798" w:rsidRDefault="0077313C" w:rsidP="0077313C">
            <w:pPr>
              <w:rPr>
                <w:i/>
                <w:iCs/>
                <w:lang w:val="en-GB"/>
              </w:rPr>
            </w:pPr>
            <w:r w:rsidRPr="008C5798">
              <w:rPr>
                <w:i/>
                <w:iCs/>
                <w:lang w:val="en-GB"/>
              </w:rPr>
              <w:t xml:space="preserve">Huw </w:t>
            </w:r>
            <w:proofErr w:type="spellStart"/>
            <w:r w:rsidRPr="008C5798">
              <w:rPr>
                <w:i/>
                <w:iCs/>
                <w:lang w:val="en-GB"/>
              </w:rPr>
              <w:t>Kilner</w:t>
            </w:r>
            <w:proofErr w:type="spellEnd"/>
            <w:r w:rsidR="00F942F9" w:rsidRPr="008C5798">
              <w:rPr>
                <w:i/>
                <w:iCs/>
                <w:lang w:val="en-GB"/>
              </w:rPr>
              <w:t xml:space="preserve"> </w:t>
            </w:r>
            <w:r w:rsidR="00171E46" w:rsidRPr="008C5798">
              <w:rPr>
                <w:i/>
                <w:iCs/>
                <w:lang w:val="en-GB"/>
              </w:rPr>
              <w:t>(</w:t>
            </w:r>
            <w:r w:rsidRPr="008C5798">
              <w:rPr>
                <w:i/>
                <w:iCs/>
                <w:lang w:val="en-GB"/>
              </w:rPr>
              <w:t>Cardiff Sixth Form College</w:t>
            </w:r>
            <w:r w:rsidR="00171E46" w:rsidRPr="008C5798">
              <w:rPr>
                <w:i/>
                <w:iCs/>
                <w:lang w:val="en-GB"/>
              </w:rPr>
              <w:t>)</w:t>
            </w:r>
          </w:p>
        </w:tc>
      </w:tr>
      <w:tr w:rsidR="00F942F9" w:rsidRPr="008C5798" w14:paraId="459A4D96" w14:textId="77777777" w:rsidTr="00355DB2">
        <w:tc>
          <w:tcPr>
            <w:tcW w:w="10536" w:type="dxa"/>
            <w:gridSpan w:val="2"/>
          </w:tcPr>
          <w:p w14:paraId="11B0C5A0" w14:textId="053D6FC8" w:rsidR="00F942F9" w:rsidRPr="008C5798" w:rsidRDefault="00701E67" w:rsidP="00701E67">
            <w:pPr>
              <w:spacing w:after="240"/>
              <w:rPr>
                <w:i/>
                <w:iCs/>
                <w:lang w:val="en-GB"/>
              </w:rPr>
            </w:pPr>
            <w:r w:rsidRPr="008C5798">
              <w:rPr>
                <w:i/>
                <w:iCs/>
                <w:lang w:val="en-GB"/>
              </w:rPr>
              <w:t>I was formerly an Electronics Engineer and I worked in the Defence and Seismology sectors.  I then taught Mathematics in a comprehensive school for over 30 years. For the last 11 years I have taught the STEP and MAT classes at Cardiff Sixth Form College and I am the author of a book that is entirely about STEP questions and their solutions.  My current interests concern the development of mathematical thinking skills in this context.</w:t>
            </w:r>
          </w:p>
        </w:tc>
      </w:tr>
      <w:tr w:rsidR="00F942F9" w:rsidRPr="008C5798" w14:paraId="3A101FEC" w14:textId="77777777" w:rsidTr="00355DB2">
        <w:tc>
          <w:tcPr>
            <w:tcW w:w="10536" w:type="dxa"/>
            <w:gridSpan w:val="2"/>
          </w:tcPr>
          <w:p w14:paraId="4110599E" w14:textId="77777777" w:rsidR="001A134B" w:rsidRPr="00DC7F38" w:rsidRDefault="001A134B" w:rsidP="001A134B">
            <w:r w:rsidRPr="00DC7F38">
              <w:t>My aims are to respond positively to an issue raised by the Chief Examiner for STEP and to provide some material that I hope will be of immediate use within the classroom.</w:t>
            </w:r>
          </w:p>
          <w:p w14:paraId="2B4AC696" w14:textId="77777777" w:rsidR="001A134B" w:rsidRPr="00DC7F38" w:rsidRDefault="001A134B" w:rsidP="001A134B">
            <w:r w:rsidRPr="00DC7F38">
              <w:t> </w:t>
            </w:r>
          </w:p>
          <w:p w14:paraId="4B9F51C0" w14:textId="6EB134D7" w:rsidR="00F942F9" w:rsidRPr="008C5798" w:rsidRDefault="001A134B" w:rsidP="001A134B">
            <w:pPr>
              <w:spacing w:after="240"/>
              <w:rPr>
                <w:lang w:val="en-GB"/>
              </w:rPr>
            </w:pPr>
            <w:r w:rsidRPr="00DC7F38">
              <w:t>Using past examination questions</w:t>
            </w:r>
            <w:r>
              <w:t>,</w:t>
            </w:r>
            <w:r w:rsidRPr="00DC7F38">
              <w:t xml:space="preserve"> the journey will take us from the simplest inequalities, through methods of solution and the application of inequalities, to the synthesis and proof of the AM-GM inequality and the Cauchy-Schwarz inequality.  Buckle up for a high-speed ride!</w:t>
            </w:r>
          </w:p>
        </w:tc>
      </w:tr>
      <w:tr w:rsidR="00F942F9" w:rsidRPr="008C5798" w14:paraId="49B146DD" w14:textId="77777777" w:rsidTr="00355DB2">
        <w:tc>
          <w:tcPr>
            <w:tcW w:w="2689" w:type="dxa"/>
          </w:tcPr>
          <w:p w14:paraId="17A56D2A"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4059A239" w14:textId="799CCF57" w:rsidR="00F942F9" w:rsidRPr="008C5798" w:rsidRDefault="00113BD9" w:rsidP="006F2BA4">
            <w:pPr>
              <w:rPr>
                <w:rFonts w:ascii="Comic Sans MS" w:hAnsi="Comic Sans MS" w:cs="Arial"/>
                <w:b/>
                <w:w w:val="95"/>
                <w:sz w:val="24"/>
                <w:szCs w:val="24"/>
                <w:lang w:val="en-GB"/>
              </w:rPr>
            </w:pPr>
            <w:r w:rsidRPr="008C5798">
              <w:rPr>
                <w:lang w:val="en-GB"/>
              </w:rPr>
              <w:t>Visualisation, Estimation, Application. STEP, MAT, KS5</w:t>
            </w:r>
          </w:p>
        </w:tc>
      </w:tr>
    </w:tbl>
    <w:p w14:paraId="23FF08B4" w14:textId="4DAF3510" w:rsidR="00F942F9" w:rsidRPr="008C5798" w:rsidRDefault="00F942F9" w:rsidP="00076F8E">
      <w:pPr>
        <w:spacing w:after="0"/>
        <w:rPr>
          <w:rFonts w:ascii="Comic Sans MS" w:hAnsi="Comic Sans MS" w:cs="Arial"/>
          <w:b/>
          <w:w w:val="95"/>
          <w:sz w:val="24"/>
          <w:szCs w:val="24"/>
          <w:lang w:val="en-GB"/>
        </w:rPr>
      </w:pPr>
    </w:p>
    <w:p w14:paraId="55937D5B" w14:textId="337EB741" w:rsidR="00F942F9" w:rsidRPr="008C5798" w:rsidRDefault="00F942F9">
      <w:pPr>
        <w:rPr>
          <w:rFonts w:ascii="Comic Sans MS" w:hAnsi="Comic Sans MS" w:cs="Arial"/>
          <w:b/>
          <w:w w:val="95"/>
          <w:sz w:val="24"/>
          <w:szCs w:val="24"/>
          <w:lang w:val="en-GB"/>
        </w:rPr>
      </w:pPr>
    </w:p>
    <w:p w14:paraId="2383A32D" w14:textId="77777777" w:rsidR="00F14DAB" w:rsidRDefault="00F14DAB">
      <w:pPr>
        <w:rPr>
          <w:rFonts w:asciiTheme="minorHAnsi" w:hAnsiTheme="minorHAnsi" w:cs="Arial"/>
          <w:b/>
          <w:w w:val="95"/>
          <w:sz w:val="36"/>
          <w:szCs w:val="36"/>
          <w:lang w:val="en-GB"/>
        </w:rPr>
      </w:pPr>
      <w:r>
        <w:rPr>
          <w:rFonts w:asciiTheme="minorHAnsi" w:hAnsiTheme="minorHAnsi" w:cs="Arial"/>
          <w:b/>
          <w:w w:val="95"/>
          <w:sz w:val="36"/>
          <w:szCs w:val="36"/>
          <w:lang w:val="en-GB"/>
        </w:rPr>
        <w:br w:type="page"/>
      </w:r>
    </w:p>
    <w:p w14:paraId="24E021DF" w14:textId="62DBC0E3" w:rsidR="007F117E" w:rsidRPr="008C5798" w:rsidRDefault="00B1319C" w:rsidP="007F117E">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Plenary</w:t>
      </w:r>
    </w:p>
    <w:p w14:paraId="45803809" w14:textId="77777777" w:rsidR="007F117E" w:rsidRPr="008C5798" w:rsidRDefault="007F117E" w:rsidP="007F117E">
      <w:pPr>
        <w:spacing w:after="0"/>
        <w:jc w:val="center"/>
        <w:rPr>
          <w:rFonts w:asciiTheme="minorHAnsi" w:hAnsiTheme="minorHAnsi" w:cs="Arial"/>
          <w:b/>
          <w:w w:val="95"/>
          <w:sz w:val="36"/>
          <w:szCs w:val="3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7F117E" w:rsidRPr="008C5798" w14:paraId="0DC4035D" w14:textId="77777777" w:rsidTr="00BA1E91">
        <w:tc>
          <w:tcPr>
            <w:tcW w:w="10536" w:type="dxa"/>
            <w:gridSpan w:val="2"/>
          </w:tcPr>
          <w:p w14:paraId="6243AFD5" w14:textId="77777777" w:rsidR="00D143F0" w:rsidRDefault="00D143F0" w:rsidP="00D143F0">
            <w:pPr>
              <w:spacing w:after="120"/>
              <w:jc w:val="center"/>
              <w:rPr>
                <w:b/>
                <w:bCs/>
                <w:sz w:val="32"/>
                <w:szCs w:val="32"/>
                <w:lang w:val="en-GB"/>
              </w:rPr>
            </w:pPr>
            <w:r w:rsidRPr="008C5798">
              <w:rPr>
                <w:b/>
                <w:bCs/>
                <w:sz w:val="32"/>
                <w:szCs w:val="32"/>
                <w:lang w:val="en-GB"/>
              </w:rPr>
              <w:t>Flipping ICT through 6 Modes of Interaction</w:t>
            </w:r>
          </w:p>
          <w:p w14:paraId="59BD5E49" w14:textId="77777777" w:rsidR="00D143F0" w:rsidRDefault="00D143F0" w:rsidP="00D143F0">
            <w:pPr>
              <w:spacing w:after="120"/>
              <w:jc w:val="center"/>
              <w:rPr>
                <w:b/>
                <w:bCs/>
                <w:sz w:val="32"/>
                <w:szCs w:val="32"/>
                <w:lang w:val="en-GB"/>
              </w:rPr>
            </w:pPr>
            <w:r w:rsidRPr="008C5798">
              <w:rPr>
                <w:b/>
                <w:bCs/>
                <w:sz w:val="32"/>
                <w:szCs w:val="32"/>
                <w:lang w:val="en-GB"/>
              </w:rPr>
              <w:t>and</w:t>
            </w:r>
          </w:p>
          <w:p w14:paraId="62F28ACF" w14:textId="50D7038A" w:rsidR="007F117E" w:rsidRPr="008C5798" w:rsidRDefault="00D143F0" w:rsidP="00D143F0">
            <w:pPr>
              <w:spacing w:after="120"/>
              <w:jc w:val="center"/>
              <w:rPr>
                <w:b/>
                <w:bCs/>
                <w:sz w:val="32"/>
                <w:szCs w:val="32"/>
                <w:lang w:val="en-GB"/>
              </w:rPr>
            </w:pPr>
            <w:r w:rsidRPr="008C5798">
              <w:rPr>
                <w:b/>
                <w:bCs/>
                <w:sz w:val="32"/>
                <w:szCs w:val="32"/>
                <w:lang w:val="en-GB"/>
              </w:rPr>
              <w:t>Being of One Accord</w:t>
            </w:r>
          </w:p>
        </w:tc>
      </w:tr>
      <w:tr w:rsidR="007F117E" w:rsidRPr="008C5798" w14:paraId="754CC714" w14:textId="77777777" w:rsidTr="00BA1E91">
        <w:tc>
          <w:tcPr>
            <w:tcW w:w="10536" w:type="dxa"/>
            <w:gridSpan w:val="2"/>
          </w:tcPr>
          <w:p w14:paraId="336A5EC1" w14:textId="77777777" w:rsidR="0092429D" w:rsidRPr="008C5798" w:rsidRDefault="007F117E" w:rsidP="00BE1866">
            <w:pPr>
              <w:jc w:val="center"/>
              <w:rPr>
                <w:b/>
                <w:bCs/>
                <w:i/>
                <w:iCs/>
                <w:sz w:val="32"/>
                <w:szCs w:val="32"/>
                <w:lang w:val="en-GB"/>
              </w:rPr>
            </w:pPr>
            <w:r w:rsidRPr="008C5798">
              <w:rPr>
                <w:b/>
                <w:bCs/>
                <w:i/>
                <w:iCs/>
                <w:sz w:val="32"/>
                <w:szCs w:val="32"/>
                <w:lang w:val="en-GB"/>
              </w:rPr>
              <w:t>Professor John Mason</w:t>
            </w:r>
          </w:p>
          <w:p w14:paraId="33C1CA4C" w14:textId="1CA2FA55" w:rsidR="007F117E" w:rsidRPr="008C5798" w:rsidRDefault="007F117E" w:rsidP="00BE1866">
            <w:pPr>
              <w:jc w:val="center"/>
              <w:rPr>
                <w:b/>
                <w:bCs/>
                <w:i/>
                <w:iCs/>
                <w:sz w:val="32"/>
                <w:szCs w:val="32"/>
                <w:lang w:val="en-GB"/>
              </w:rPr>
            </w:pPr>
            <w:r w:rsidRPr="008C5798">
              <w:rPr>
                <w:b/>
                <w:bCs/>
                <w:i/>
                <w:iCs/>
                <w:sz w:val="32"/>
                <w:szCs w:val="32"/>
                <w:lang w:val="en-GB"/>
              </w:rPr>
              <w:t>(</w:t>
            </w:r>
            <w:r w:rsidR="00BE1866" w:rsidRPr="008C5798">
              <w:rPr>
                <w:b/>
                <w:bCs/>
                <w:i/>
                <w:iCs/>
                <w:sz w:val="32"/>
                <w:szCs w:val="32"/>
                <w:lang w:val="en-GB"/>
              </w:rPr>
              <w:t>Open University and University of Oxford</w:t>
            </w:r>
            <w:r w:rsidRPr="008C5798">
              <w:rPr>
                <w:b/>
                <w:bCs/>
                <w:i/>
                <w:iCs/>
                <w:sz w:val="32"/>
                <w:szCs w:val="32"/>
                <w:lang w:val="en-GB"/>
              </w:rPr>
              <w:t>)</w:t>
            </w:r>
          </w:p>
          <w:p w14:paraId="2C7A9256" w14:textId="77777777" w:rsidR="007F117E" w:rsidRPr="008C5798" w:rsidRDefault="007F117E" w:rsidP="00BA1E91">
            <w:pPr>
              <w:rPr>
                <w:i/>
                <w:iCs/>
                <w:sz w:val="32"/>
                <w:szCs w:val="32"/>
                <w:lang w:val="en-GB"/>
              </w:rPr>
            </w:pPr>
          </w:p>
        </w:tc>
      </w:tr>
      <w:tr w:rsidR="007F117E" w:rsidRPr="008C5798" w14:paraId="2E8A46C1" w14:textId="77777777" w:rsidTr="00BA1E91">
        <w:tc>
          <w:tcPr>
            <w:tcW w:w="10536" w:type="dxa"/>
            <w:gridSpan w:val="2"/>
          </w:tcPr>
          <w:p w14:paraId="0FC25D84" w14:textId="3F744C7C" w:rsidR="007F117E" w:rsidRPr="008C5798" w:rsidRDefault="00484120" w:rsidP="00484120">
            <w:pPr>
              <w:spacing w:after="240"/>
              <w:rPr>
                <w:i/>
                <w:iCs/>
                <w:sz w:val="32"/>
                <w:szCs w:val="32"/>
                <w:lang w:val="en-GB"/>
              </w:rPr>
            </w:pPr>
            <w:r w:rsidRPr="008C5798">
              <w:rPr>
                <w:i/>
                <w:iCs/>
                <w:sz w:val="32"/>
                <w:szCs w:val="32"/>
                <w:lang w:val="en-GB"/>
              </w:rPr>
              <w:t>Retired for some 14 years after 40 years at the Open University writing materials to support the teaching of mathematics in all phases, John continues to engage in mathematical explorations generated by pedagogical issues.</w:t>
            </w:r>
          </w:p>
        </w:tc>
      </w:tr>
      <w:tr w:rsidR="007F117E" w:rsidRPr="008C5798" w14:paraId="03824FDB" w14:textId="77777777" w:rsidTr="00BA1E91">
        <w:tc>
          <w:tcPr>
            <w:tcW w:w="10536" w:type="dxa"/>
            <w:gridSpan w:val="2"/>
          </w:tcPr>
          <w:p w14:paraId="09C91DA1" w14:textId="1434C531" w:rsidR="007F117E" w:rsidRPr="008C5798" w:rsidRDefault="00E53451" w:rsidP="00E53451">
            <w:pPr>
              <w:spacing w:after="240"/>
              <w:rPr>
                <w:sz w:val="32"/>
                <w:szCs w:val="32"/>
                <w:lang w:val="en-GB"/>
              </w:rPr>
            </w:pPr>
            <w:r w:rsidRPr="008C5798">
              <w:rPr>
                <w:sz w:val="32"/>
                <w:szCs w:val="32"/>
                <w:lang w:val="en-GB"/>
              </w:rPr>
              <w:t>Participants will be invited to engage in some mathematical tasks to do with chords of (graphs of) functions, leading to a discussion of different modes of interaction between learner, mathematics, and teacher. This in turn will raise questions about different ways to use mathematical software to ‘flip’ a classroom. The core role of attention, both mathematical and social will anchor the discussion.</w:t>
            </w:r>
          </w:p>
        </w:tc>
      </w:tr>
      <w:tr w:rsidR="007F117E" w:rsidRPr="008C5798" w14:paraId="32C430F1" w14:textId="77777777" w:rsidTr="00BA1E91">
        <w:tc>
          <w:tcPr>
            <w:tcW w:w="2689" w:type="dxa"/>
          </w:tcPr>
          <w:p w14:paraId="393E3809" w14:textId="77777777" w:rsidR="007F117E" w:rsidRPr="008C5798" w:rsidRDefault="007F117E" w:rsidP="00BA1E91">
            <w:pPr>
              <w:rPr>
                <w:rFonts w:ascii="Comic Sans MS" w:hAnsi="Comic Sans MS" w:cs="Arial"/>
                <w:b/>
                <w:w w:val="95"/>
                <w:sz w:val="32"/>
                <w:szCs w:val="32"/>
                <w:lang w:val="en-GB"/>
              </w:rPr>
            </w:pPr>
            <w:r w:rsidRPr="008C5798">
              <w:rPr>
                <w:sz w:val="32"/>
                <w:szCs w:val="32"/>
                <w:lang w:val="en-GB"/>
              </w:rPr>
              <w:t xml:space="preserve">Key words: </w:t>
            </w:r>
          </w:p>
        </w:tc>
        <w:tc>
          <w:tcPr>
            <w:tcW w:w="7847" w:type="dxa"/>
          </w:tcPr>
          <w:p w14:paraId="22F882F2" w14:textId="4795DEF9" w:rsidR="007F117E" w:rsidRPr="008C5798" w:rsidRDefault="0022352E" w:rsidP="0022352E">
            <w:pPr>
              <w:rPr>
                <w:rFonts w:ascii="Comic Sans MS" w:hAnsi="Comic Sans MS" w:cs="Arial"/>
                <w:b/>
                <w:w w:val="95"/>
                <w:sz w:val="32"/>
                <w:szCs w:val="32"/>
                <w:lang w:val="en-GB"/>
              </w:rPr>
            </w:pPr>
            <w:r w:rsidRPr="008C5798">
              <w:rPr>
                <w:sz w:val="32"/>
                <w:szCs w:val="32"/>
                <w:lang w:val="en-GB"/>
              </w:rPr>
              <w:t>Flipping, Classroom Interactions</w:t>
            </w:r>
          </w:p>
        </w:tc>
      </w:tr>
    </w:tbl>
    <w:p w14:paraId="2B965BC7" w14:textId="144E2669" w:rsidR="007F117E" w:rsidRPr="008C5798" w:rsidRDefault="007F117E" w:rsidP="007F117E">
      <w:pPr>
        <w:rPr>
          <w:rFonts w:asciiTheme="minorHAnsi" w:hAnsiTheme="minorHAnsi" w:cs="Arial"/>
          <w:b/>
          <w:w w:val="95"/>
          <w:sz w:val="36"/>
          <w:szCs w:val="36"/>
          <w:lang w:val="en-GB"/>
        </w:rPr>
      </w:pPr>
    </w:p>
    <w:p w14:paraId="424BAD0C" w14:textId="1524438B" w:rsidR="007F117E" w:rsidRPr="008C5798" w:rsidRDefault="009A6AC7" w:rsidP="007F117E">
      <w:pPr>
        <w:rPr>
          <w:rFonts w:asciiTheme="minorHAnsi" w:hAnsiTheme="minorHAnsi" w:cs="Arial"/>
          <w:b/>
          <w:w w:val="95"/>
          <w:sz w:val="36"/>
          <w:szCs w:val="36"/>
          <w:lang w:val="en-GB"/>
        </w:rPr>
      </w:pPr>
      <w:r>
        <w:rPr>
          <w:rFonts w:asciiTheme="minorHAnsi" w:hAnsiTheme="minorHAnsi" w:cs="Arial"/>
          <w:b/>
          <w:noProof/>
          <w:w w:val="95"/>
          <w:sz w:val="36"/>
          <w:szCs w:val="36"/>
          <w:lang w:val="en-GB"/>
        </w:rPr>
        <w:drawing>
          <wp:anchor distT="0" distB="0" distL="114300" distR="114300" simplePos="0" relativeHeight="251659264" behindDoc="0" locked="0" layoutInCell="1" allowOverlap="1" wp14:anchorId="3CF72C13" wp14:editId="57A9877B">
            <wp:simplePos x="0" y="0"/>
            <wp:positionH relativeFrom="column">
              <wp:posOffset>1955800</wp:posOffset>
            </wp:positionH>
            <wp:positionV relativeFrom="paragraph">
              <wp:posOffset>83185</wp:posOffset>
            </wp:positionV>
            <wp:extent cx="2868930" cy="4292600"/>
            <wp:effectExtent l="0" t="0" r="1270" b="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8930" cy="4292600"/>
                    </a:xfrm>
                    <a:prstGeom prst="rect">
                      <a:avLst/>
                    </a:prstGeom>
                  </pic:spPr>
                </pic:pic>
              </a:graphicData>
            </a:graphic>
            <wp14:sizeRelH relativeFrom="page">
              <wp14:pctWidth>0</wp14:pctWidth>
            </wp14:sizeRelH>
            <wp14:sizeRelV relativeFrom="page">
              <wp14:pctHeight>0</wp14:pctHeight>
            </wp14:sizeRelV>
          </wp:anchor>
        </w:drawing>
      </w:r>
      <w:r w:rsidR="007F117E" w:rsidRPr="008C5798">
        <w:rPr>
          <w:rFonts w:asciiTheme="minorHAnsi" w:hAnsiTheme="minorHAnsi" w:cs="Arial"/>
          <w:b/>
          <w:w w:val="95"/>
          <w:sz w:val="36"/>
          <w:szCs w:val="36"/>
          <w:lang w:val="en-GB"/>
        </w:rPr>
        <w:br w:type="page"/>
      </w:r>
    </w:p>
    <w:p w14:paraId="39934D85" w14:textId="325AD210" w:rsidR="00F942F9" w:rsidRPr="008C5798" w:rsidRDefault="00F942F9" w:rsidP="00F942F9">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Session 3</w:t>
      </w:r>
    </w:p>
    <w:p w14:paraId="61398AD9" w14:textId="77777777" w:rsidR="00F942F9" w:rsidRPr="008C5798" w:rsidRDefault="00F942F9" w:rsidP="00F942F9">
      <w:pPr>
        <w:spacing w:after="0"/>
        <w:jc w:val="center"/>
        <w:rPr>
          <w:rFonts w:asciiTheme="minorHAnsi" w:hAnsiTheme="minorHAnsi" w:cs="Arial"/>
          <w:b/>
          <w:w w:val="95"/>
          <w:sz w:val="11"/>
          <w:szCs w:val="1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3AB332A3" w14:textId="77777777" w:rsidTr="00355DB2">
        <w:tc>
          <w:tcPr>
            <w:tcW w:w="10536" w:type="dxa"/>
            <w:gridSpan w:val="2"/>
          </w:tcPr>
          <w:p w14:paraId="6311BE02" w14:textId="0D45DB66" w:rsidR="00F942F9" w:rsidRPr="008C5798" w:rsidRDefault="0007194A" w:rsidP="0007194A">
            <w:pPr>
              <w:rPr>
                <w:b/>
                <w:bCs/>
                <w:lang w:val="en-GB"/>
              </w:rPr>
            </w:pPr>
            <w:r w:rsidRPr="008C5798">
              <w:rPr>
                <w:b/>
                <w:bCs/>
                <w:sz w:val="24"/>
                <w:szCs w:val="24"/>
                <w:lang w:val="en-GB"/>
              </w:rPr>
              <w:t>STEM PBL: Cross-curricular and project-based learning in mathematics</w:t>
            </w:r>
          </w:p>
        </w:tc>
      </w:tr>
      <w:tr w:rsidR="00F942F9" w:rsidRPr="008C5798" w14:paraId="2DE018DE" w14:textId="77777777" w:rsidTr="00355DB2">
        <w:tc>
          <w:tcPr>
            <w:tcW w:w="10536" w:type="dxa"/>
            <w:gridSpan w:val="2"/>
          </w:tcPr>
          <w:p w14:paraId="07AA5DE0" w14:textId="44F45F09" w:rsidR="00F942F9" w:rsidRPr="008C5798" w:rsidRDefault="00FF00BE" w:rsidP="00FF00BE">
            <w:pPr>
              <w:rPr>
                <w:i/>
                <w:iCs/>
                <w:lang w:val="en-GB"/>
              </w:rPr>
            </w:pPr>
            <w:r w:rsidRPr="008C5798">
              <w:rPr>
                <w:i/>
                <w:iCs/>
                <w:lang w:val="en-GB"/>
              </w:rPr>
              <w:t xml:space="preserve">Theresa Hendy, </w:t>
            </w:r>
            <w:proofErr w:type="spellStart"/>
            <w:r w:rsidRPr="008C5798">
              <w:rPr>
                <w:i/>
                <w:iCs/>
                <w:lang w:val="en-GB"/>
              </w:rPr>
              <w:t>Sofya</w:t>
            </w:r>
            <w:proofErr w:type="spellEnd"/>
            <w:r w:rsidRPr="008C5798">
              <w:rPr>
                <w:i/>
                <w:iCs/>
                <w:lang w:val="en-GB"/>
              </w:rPr>
              <w:t xml:space="preserve"> </w:t>
            </w:r>
            <w:proofErr w:type="spellStart"/>
            <w:r w:rsidRPr="008C5798">
              <w:rPr>
                <w:i/>
                <w:iCs/>
                <w:lang w:val="en-GB"/>
              </w:rPr>
              <w:t>Lyakhova</w:t>
            </w:r>
            <w:proofErr w:type="spellEnd"/>
            <w:r w:rsidRPr="008C5798">
              <w:rPr>
                <w:i/>
                <w:iCs/>
                <w:lang w:val="en-GB"/>
              </w:rPr>
              <w:t xml:space="preserve"> and Stephen </w:t>
            </w:r>
            <w:proofErr w:type="spellStart"/>
            <w:r w:rsidRPr="008C5798">
              <w:rPr>
                <w:i/>
                <w:iCs/>
                <w:lang w:val="en-GB"/>
              </w:rPr>
              <w:t>Earles</w:t>
            </w:r>
            <w:proofErr w:type="spellEnd"/>
            <w:r w:rsidRPr="008C5798">
              <w:rPr>
                <w:i/>
                <w:iCs/>
                <w:lang w:val="en-GB"/>
              </w:rPr>
              <w:t xml:space="preserve"> </w:t>
            </w:r>
            <w:r w:rsidR="00171E46" w:rsidRPr="008C5798">
              <w:rPr>
                <w:i/>
                <w:iCs/>
                <w:lang w:val="en-GB"/>
              </w:rPr>
              <w:t>(</w:t>
            </w:r>
            <w:r w:rsidR="00224EFB" w:rsidRPr="008C5798">
              <w:rPr>
                <w:i/>
                <w:iCs/>
                <w:lang w:val="en-GB"/>
              </w:rPr>
              <w:t>FMS</w:t>
            </w:r>
            <w:r w:rsidR="00422EB1" w:rsidRPr="008C5798">
              <w:rPr>
                <w:i/>
                <w:iCs/>
                <w:lang w:val="en-GB"/>
              </w:rPr>
              <w:t>PW</w:t>
            </w:r>
            <w:r w:rsidR="00171E46" w:rsidRPr="008C5798">
              <w:rPr>
                <w:i/>
                <w:iCs/>
                <w:lang w:val="en-GB"/>
              </w:rPr>
              <w:t>)</w:t>
            </w:r>
          </w:p>
        </w:tc>
      </w:tr>
      <w:tr w:rsidR="00F942F9" w:rsidRPr="008C5798" w14:paraId="2F0E2CF7" w14:textId="77777777" w:rsidTr="00355DB2">
        <w:tc>
          <w:tcPr>
            <w:tcW w:w="10536" w:type="dxa"/>
            <w:gridSpan w:val="2"/>
          </w:tcPr>
          <w:p w14:paraId="6D80AA23" w14:textId="6CB506C3" w:rsidR="004246C6" w:rsidRPr="004246C6" w:rsidRDefault="004246C6" w:rsidP="004246C6">
            <w:pPr>
              <w:spacing w:after="240"/>
              <w:rPr>
                <w:i/>
                <w:iCs/>
                <w:lang w:val="en-GB"/>
              </w:rPr>
            </w:pPr>
            <w:r w:rsidRPr="004246C6">
              <w:rPr>
                <w:i/>
                <w:iCs/>
                <w:lang w:val="en-GB"/>
              </w:rPr>
              <w:t xml:space="preserve">Theresa’s teaching career has spanned more than 20 years. She initially taught mathematics in a secondary school and continued in Further Education including being a Head of Department and Curriculum Leader for maths and science as well as teaching basic skills and access to HE courses for adults.  Theresa joined the FMSPW team in 2010 initially as a tutor and recently was appointed as an Area Coordinator for South &amp; Mid-Wales and Professional Learning lead. Theresa holds an MA in Education. She is passionate about encouraging peer-to-peer dialogue in a traditional classroom and worked as a teacher-researcher for the National Network for Excellence in Mathematics in Wales in 2016. </w:t>
            </w:r>
          </w:p>
          <w:p w14:paraId="73864960" w14:textId="6BDB2E52" w:rsidR="004246C6" w:rsidRPr="004246C6" w:rsidRDefault="004246C6" w:rsidP="004246C6">
            <w:pPr>
              <w:spacing w:after="240"/>
              <w:rPr>
                <w:i/>
                <w:iCs/>
                <w:lang w:val="en-GB"/>
              </w:rPr>
            </w:pPr>
            <w:proofErr w:type="spellStart"/>
            <w:r w:rsidRPr="004246C6">
              <w:rPr>
                <w:i/>
                <w:iCs/>
                <w:lang w:val="en-GB"/>
              </w:rPr>
              <w:t>Sofya</w:t>
            </w:r>
            <w:proofErr w:type="spellEnd"/>
            <w:r w:rsidRPr="004246C6">
              <w:rPr>
                <w:i/>
                <w:iCs/>
                <w:lang w:val="en-GB"/>
              </w:rPr>
              <w:t xml:space="preserve"> </w:t>
            </w:r>
            <w:proofErr w:type="spellStart"/>
            <w:r w:rsidRPr="004246C6">
              <w:rPr>
                <w:i/>
                <w:iCs/>
                <w:lang w:val="en-GB"/>
              </w:rPr>
              <w:t>Lyakhova</w:t>
            </w:r>
            <w:proofErr w:type="spellEnd"/>
            <w:r w:rsidRPr="004246C6">
              <w:rPr>
                <w:i/>
                <w:iCs/>
                <w:lang w:val="en-GB"/>
              </w:rPr>
              <w:t xml:space="preserve"> is an associate professor of mathematics at Swansea University and FMSPW Programme Leader. She has worked on a range of research projects initially in pure mathematics, and later in mathematics education and technology-enhanced learning within the Wales context. </w:t>
            </w:r>
            <w:proofErr w:type="spellStart"/>
            <w:r w:rsidRPr="004246C6">
              <w:rPr>
                <w:i/>
                <w:iCs/>
                <w:lang w:val="en-GB"/>
              </w:rPr>
              <w:t>Sofya</w:t>
            </w:r>
            <w:proofErr w:type="spellEnd"/>
            <w:r w:rsidRPr="004246C6">
              <w:rPr>
                <w:i/>
                <w:iCs/>
                <w:lang w:val="en-GB"/>
              </w:rPr>
              <w:t xml:space="preserve"> holds a PhD in Pure Mathematics from Bristol University. Prior to joining FMSPW in 2010, she worked in medical technology companies. </w:t>
            </w:r>
            <w:proofErr w:type="spellStart"/>
            <w:r w:rsidRPr="004246C6">
              <w:rPr>
                <w:i/>
                <w:iCs/>
                <w:lang w:val="en-GB"/>
              </w:rPr>
              <w:t>Sofya</w:t>
            </w:r>
            <w:proofErr w:type="spellEnd"/>
            <w:r w:rsidRPr="004246C6">
              <w:rPr>
                <w:i/>
                <w:iCs/>
                <w:lang w:val="en-GB"/>
              </w:rPr>
              <w:t xml:space="preserve"> is a co-opted trustee of the Joint Mathematical Council of the UK and a member of the advisory board of the Academy for the Mathematical Sciences. </w:t>
            </w:r>
          </w:p>
          <w:p w14:paraId="0926C2DC" w14:textId="5A513EC2" w:rsidR="00F942F9" w:rsidRPr="008C5798" w:rsidRDefault="004246C6" w:rsidP="004904B5">
            <w:pPr>
              <w:spacing w:after="240"/>
              <w:rPr>
                <w:i/>
                <w:iCs/>
                <w:lang w:val="en-GB"/>
              </w:rPr>
            </w:pPr>
            <w:r w:rsidRPr="004246C6">
              <w:rPr>
                <w:i/>
                <w:iCs/>
                <w:lang w:val="en-GB"/>
              </w:rPr>
              <w:t xml:space="preserve">Stephen </w:t>
            </w:r>
            <w:proofErr w:type="spellStart"/>
            <w:r w:rsidRPr="004246C6">
              <w:rPr>
                <w:i/>
                <w:iCs/>
                <w:lang w:val="en-GB"/>
              </w:rPr>
              <w:t>Earles</w:t>
            </w:r>
            <w:proofErr w:type="spellEnd"/>
            <w:r w:rsidRPr="004246C6">
              <w:rPr>
                <w:i/>
                <w:iCs/>
                <w:lang w:val="en-GB"/>
              </w:rPr>
              <w:t xml:space="preserve"> is FMSPW Tuition Lead, Mid and West Wales Area Joint Coordinator for 6 years.</w:t>
            </w:r>
            <w:r w:rsidR="004904B5" w:rsidRPr="008C5798">
              <w:rPr>
                <w:i/>
                <w:iCs/>
                <w:lang w:val="en-GB"/>
              </w:rPr>
              <w:t xml:space="preserve"> </w:t>
            </w:r>
            <w:r w:rsidRPr="004246C6">
              <w:rPr>
                <w:i/>
                <w:iCs/>
                <w:lang w:val="en-GB"/>
              </w:rPr>
              <w:t xml:space="preserve">Qualified as Mathematics teacher in 1985. </w:t>
            </w:r>
            <w:r w:rsidRPr="008C5798">
              <w:rPr>
                <w:i/>
                <w:iCs/>
                <w:lang w:val="en-GB"/>
              </w:rPr>
              <w:t>Started teaching in FE in London then moved to West Wales. Worked as a classroom teacher for 10 years and then became a Head of Department. Held the post for 19 years.</w:t>
            </w:r>
          </w:p>
        </w:tc>
      </w:tr>
      <w:tr w:rsidR="00F942F9" w:rsidRPr="008C5798" w14:paraId="206DFEEB" w14:textId="77777777" w:rsidTr="00355DB2">
        <w:tc>
          <w:tcPr>
            <w:tcW w:w="10536" w:type="dxa"/>
            <w:gridSpan w:val="2"/>
          </w:tcPr>
          <w:p w14:paraId="68CD4C78" w14:textId="77777777" w:rsidR="0058120A" w:rsidRPr="008C5798" w:rsidRDefault="0058120A" w:rsidP="0058120A">
            <w:pPr>
              <w:jc w:val="both"/>
              <w:rPr>
                <w:lang w:val="en-GB"/>
              </w:rPr>
            </w:pPr>
            <w:r w:rsidRPr="008C5798">
              <w:rPr>
                <w:lang w:val="en-GB"/>
              </w:rPr>
              <w:t xml:space="preserve">Project-based learning connects students to their learning in ways that traditional instruction often does not. It provides an opportunity for students to apply knowledge to solve a problem, think more deeply about content, and learn to ask questions because they are necessary to solve a problem. According to educational research, STEM PBL requires collaboration, peer communication, problem-solving, and self-directed learning while incorporating rigour for </w:t>
            </w:r>
            <w:r w:rsidRPr="008C5798">
              <w:rPr>
                <w:i/>
                <w:iCs/>
                <w:lang w:val="en-GB"/>
              </w:rPr>
              <w:t>all</w:t>
            </w:r>
            <w:r w:rsidRPr="008C5798">
              <w:rPr>
                <w:lang w:val="en-GB"/>
              </w:rPr>
              <w:t xml:space="preserve"> students. In this practical hands-on session, we will explore fascinating problems borrowed from AGGIE STEM, a leading PBL camp in USA and internationally. Prepare for a lot of mess! </w:t>
            </w:r>
          </w:p>
          <w:p w14:paraId="4DDFDEAA" w14:textId="26FB77BB" w:rsidR="00F942F9" w:rsidRPr="008C5798" w:rsidRDefault="0058120A" w:rsidP="0058120A">
            <w:pPr>
              <w:spacing w:after="240"/>
              <w:rPr>
                <w:lang w:val="en-GB"/>
              </w:rPr>
            </w:pPr>
            <w:r w:rsidRPr="008C5798">
              <w:rPr>
                <w:lang w:val="en-GB"/>
              </w:rPr>
              <w:t>Participants will be directed to open source resources for PBL and cross curricular activities across all age groups.</w:t>
            </w:r>
          </w:p>
        </w:tc>
      </w:tr>
      <w:tr w:rsidR="00F942F9" w:rsidRPr="008C5798" w14:paraId="3297E1FC" w14:textId="77777777" w:rsidTr="00355DB2">
        <w:tc>
          <w:tcPr>
            <w:tcW w:w="2689" w:type="dxa"/>
          </w:tcPr>
          <w:p w14:paraId="36D94B13"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4921D93D" w14:textId="6FA366C3" w:rsidR="00F942F9" w:rsidRPr="008C5798" w:rsidRDefault="006E0E8E" w:rsidP="006F2BA4">
            <w:pPr>
              <w:rPr>
                <w:rFonts w:ascii="Comic Sans MS" w:hAnsi="Comic Sans MS" w:cs="Arial"/>
                <w:b/>
                <w:w w:val="95"/>
                <w:sz w:val="24"/>
                <w:szCs w:val="24"/>
                <w:lang w:val="en-GB"/>
              </w:rPr>
            </w:pPr>
            <w:r w:rsidRPr="008C5798">
              <w:rPr>
                <w:lang w:val="en-GB"/>
              </w:rPr>
              <w:t>Curriculum for Wales, project-based learning (PBL), KS3 &amp; KS4, peer work, cross-curricular</w:t>
            </w:r>
            <w:r w:rsidR="00F21668" w:rsidRPr="008C5798">
              <w:rPr>
                <w:lang w:val="en-GB"/>
              </w:rPr>
              <w:t xml:space="preserve">, </w:t>
            </w:r>
            <w:proofErr w:type="spellStart"/>
            <w:r w:rsidR="00F21668" w:rsidRPr="008C5798">
              <w:rPr>
                <w:lang w:val="en-GB"/>
              </w:rPr>
              <w:t>CfW</w:t>
            </w:r>
            <w:proofErr w:type="spellEnd"/>
            <w:r w:rsidR="00F21668" w:rsidRPr="008C5798">
              <w:rPr>
                <w:lang w:val="en-GB"/>
              </w:rPr>
              <w:t>: lead and play different roles in teams effectively and responsibly</w:t>
            </w:r>
          </w:p>
        </w:tc>
      </w:tr>
      <w:tr w:rsidR="00F942F9" w:rsidRPr="008C5798" w14:paraId="6C9B0327" w14:textId="77777777" w:rsidTr="00355DB2">
        <w:tc>
          <w:tcPr>
            <w:tcW w:w="2689" w:type="dxa"/>
          </w:tcPr>
          <w:p w14:paraId="07C55ECF" w14:textId="77777777" w:rsidR="00F942F9" w:rsidRPr="008C5798" w:rsidRDefault="00F942F9" w:rsidP="006F2BA4">
            <w:pPr>
              <w:rPr>
                <w:rFonts w:ascii="Comic Sans MS" w:hAnsi="Comic Sans MS" w:cs="Arial"/>
                <w:b/>
                <w:w w:val="95"/>
                <w:sz w:val="24"/>
                <w:szCs w:val="24"/>
                <w:lang w:val="en-GB"/>
              </w:rPr>
            </w:pPr>
            <w:r w:rsidRPr="008C5798">
              <w:rPr>
                <w:lang w:val="en-GB"/>
              </w:rPr>
              <w:t>Participants should bring:</w:t>
            </w:r>
          </w:p>
        </w:tc>
        <w:tc>
          <w:tcPr>
            <w:tcW w:w="7847" w:type="dxa"/>
          </w:tcPr>
          <w:p w14:paraId="39D2F202" w14:textId="715CDCB1" w:rsidR="00F942F9" w:rsidRPr="008C5798" w:rsidRDefault="00774672" w:rsidP="00224EFB">
            <w:pPr>
              <w:rPr>
                <w:lang w:val="en-GB"/>
              </w:rPr>
            </w:pPr>
            <w:r w:rsidRPr="008C5798">
              <w:rPr>
                <w:lang w:val="en-GB"/>
              </w:rPr>
              <w:t>Open mind! All practical equipment will be provided.</w:t>
            </w:r>
          </w:p>
        </w:tc>
      </w:tr>
    </w:tbl>
    <w:p w14:paraId="11D4D380" w14:textId="77777777" w:rsidR="00F942F9" w:rsidRPr="008C5798" w:rsidRDefault="00F942F9" w:rsidP="00F942F9">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3F4FA202" w14:textId="77777777" w:rsidTr="00355DB2">
        <w:tc>
          <w:tcPr>
            <w:tcW w:w="10536" w:type="dxa"/>
            <w:gridSpan w:val="2"/>
          </w:tcPr>
          <w:p w14:paraId="2CC2915F" w14:textId="59781B7C" w:rsidR="00F942F9" w:rsidRPr="008C5798" w:rsidRDefault="00B10E54" w:rsidP="00B10E54">
            <w:pPr>
              <w:rPr>
                <w:b/>
                <w:bCs/>
                <w:sz w:val="24"/>
                <w:szCs w:val="24"/>
                <w:lang w:val="en-GB"/>
              </w:rPr>
            </w:pPr>
            <w:r w:rsidRPr="00B10E54">
              <w:rPr>
                <w:b/>
                <w:bCs/>
                <w:sz w:val="24"/>
                <w:szCs w:val="24"/>
                <w:lang w:val="en-GB"/>
              </w:rPr>
              <w:t>What are fractals? Investigating various fractals using Geogebra</w:t>
            </w:r>
          </w:p>
        </w:tc>
      </w:tr>
      <w:tr w:rsidR="00F942F9" w:rsidRPr="008C5798" w14:paraId="406E4F31" w14:textId="77777777" w:rsidTr="00355DB2">
        <w:tc>
          <w:tcPr>
            <w:tcW w:w="10536" w:type="dxa"/>
            <w:gridSpan w:val="2"/>
          </w:tcPr>
          <w:p w14:paraId="6D06FEEA" w14:textId="49E4B672" w:rsidR="00F942F9" w:rsidRPr="008C5798" w:rsidRDefault="00867664" w:rsidP="00171E46">
            <w:pPr>
              <w:rPr>
                <w:i/>
                <w:iCs/>
                <w:lang w:val="en-GB"/>
              </w:rPr>
            </w:pPr>
            <w:proofErr w:type="spellStart"/>
            <w:r w:rsidRPr="008C5798">
              <w:rPr>
                <w:i/>
                <w:iCs/>
                <w:lang w:val="en-GB"/>
              </w:rPr>
              <w:t>Ifor</w:t>
            </w:r>
            <w:proofErr w:type="spellEnd"/>
            <w:r w:rsidRPr="008C5798">
              <w:rPr>
                <w:i/>
                <w:iCs/>
                <w:lang w:val="en-GB"/>
              </w:rPr>
              <w:t xml:space="preserve"> John Jones </w:t>
            </w:r>
            <w:r w:rsidR="00171E46" w:rsidRPr="008C5798">
              <w:rPr>
                <w:i/>
                <w:iCs/>
                <w:lang w:val="en-GB"/>
              </w:rPr>
              <w:t>(FMSPW)</w:t>
            </w:r>
          </w:p>
        </w:tc>
      </w:tr>
      <w:tr w:rsidR="00F942F9" w:rsidRPr="008C5798" w14:paraId="6AB5A1F8" w14:textId="77777777" w:rsidTr="00355DB2">
        <w:tc>
          <w:tcPr>
            <w:tcW w:w="10536" w:type="dxa"/>
            <w:gridSpan w:val="2"/>
          </w:tcPr>
          <w:p w14:paraId="5BC82518" w14:textId="77777777" w:rsidR="005F3985" w:rsidRPr="005F3985" w:rsidRDefault="005F3985" w:rsidP="005F3985">
            <w:pPr>
              <w:rPr>
                <w:i/>
                <w:iCs/>
                <w:lang w:val="en-GB"/>
              </w:rPr>
            </w:pPr>
            <w:r w:rsidRPr="005F3985">
              <w:rPr>
                <w:i/>
                <w:iCs/>
                <w:lang w:val="en-GB"/>
              </w:rPr>
              <w:t xml:space="preserve">B.Sc. (Jt. Hons) (Maths &amp; Computer Science), </w:t>
            </w:r>
            <w:proofErr w:type="gramStart"/>
            <w:r w:rsidRPr="005F3985">
              <w:rPr>
                <w:i/>
                <w:iCs/>
                <w:lang w:val="en-GB"/>
              </w:rPr>
              <w:t>M.Ed.(</w:t>
            </w:r>
            <w:proofErr w:type="gramEnd"/>
            <w:r w:rsidRPr="005F3985">
              <w:rPr>
                <w:i/>
                <w:iCs/>
                <w:lang w:val="en-GB"/>
              </w:rPr>
              <w:t>Computer Education &amp; Curriculum Studies)</w:t>
            </w:r>
          </w:p>
          <w:p w14:paraId="62E0F220" w14:textId="28440055" w:rsidR="00F942F9" w:rsidRPr="008C5798" w:rsidRDefault="005F3985" w:rsidP="005F3985">
            <w:pPr>
              <w:spacing w:after="240"/>
              <w:rPr>
                <w:i/>
                <w:iCs/>
                <w:lang w:val="en-GB"/>
              </w:rPr>
            </w:pPr>
            <w:r w:rsidRPr="008C5798">
              <w:rPr>
                <w:i/>
                <w:iCs/>
                <w:lang w:val="en-GB"/>
              </w:rPr>
              <w:t>Retired Maths &amp; IT teacher with experience of working in Wales (both Welsh &amp; English medium), Zambia and Papua New Guinea – both teaching (Maths &amp; IT) and school management.</w:t>
            </w:r>
          </w:p>
        </w:tc>
      </w:tr>
      <w:tr w:rsidR="00F942F9" w:rsidRPr="008C5798" w14:paraId="6C06374D" w14:textId="77777777" w:rsidTr="00355DB2">
        <w:tc>
          <w:tcPr>
            <w:tcW w:w="10536" w:type="dxa"/>
            <w:gridSpan w:val="2"/>
          </w:tcPr>
          <w:p w14:paraId="45D0F609" w14:textId="3C4341BD" w:rsidR="004F5C21" w:rsidRPr="008C5798" w:rsidRDefault="004F5C21" w:rsidP="004F5C21">
            <w:pPr>
              <w:rPr>
                <w:lang w:val="en-GB"/>
              </w:rPr>
            </w:pPr>
            <w:r w:rsidRPr="008C5798">
              <w:rPr>
                <w:lang w:val="en-GB"/>
              </w:rPr>
              <w:t xml:space="preserve">Using the transformations of enlargement, translation, rotation and reflection along with the integrated use of the spreadsheet in Geogebra to investigate a range of space filling curves and fractals – </w:t>
            </w:r>
            <w:proofErr w:type="spellStart"/>
            <w:r w:rsidRPr="008C5798">
              <w:rPr>
                <w:lang w:val="en-GB"/>
              </w:rPr>
              <w:t>Peano</w:t>
            </w:r>
            <w:proofErr w:type="spellEnd"/>
            <w:r w:rsidRPr="008C5798">
              <w:rPr>
                <w:lang w:val="en-GB"/>
              </w:rPr>
              <w:t xml:space="preserve"> curve, Hilbert curve, </w:t>
            </w:r>
            <w:proofErr w:type="spellStart"/>
            <w:r w:rsidRPr="008C5798">
              <w:rPr>
                <w:lang w:val="en-GB"/>
              </w:rPr>
              <w:t>Minkowski</w:t>
            </w:r>
            <w:proofErr w:type="spellEnd"/>
            <w:r w:rsidRPr="008C5798">
              <w:rPr>
                <w:lang w:val="en-GB"/>
              </w:rPr>
              <w:t xml:space="preserve"> curve, </w:t>
            </w:r>
            <w:proofErr w:type="spellStart"/>
            <w:r w:rsidRPr="008C5798">
              <w:rPr>
                <w:lang w:val="en-GB"/>
              </w:rPr>
              <w:t>Sierpinski</w:t>
            </w:r>
            <w:proofErr w:type="spellEnd"/>
            <w:r w:rsidRPr="008C5798">
              <w:rPr>
                <w:lang w:val="en-GB"/>
              </w:rPr>
              <w:t xml:space="preserve"> triangle, box fractals, Mandelbrot set and Julia sets.</w:t>
            </w:r>
          </w:p>
          <w:p w14:paraId="7C7B9CCB" w14:textId="77777777" w:rsidR="004F5C21" w:rsidRPr="008C5798" w:rsidRDefault="004F5C21" w:rsidP="004F5C21">
            <w:pPr>
              <w:rPr>
                <w:lang w:val="en-GB"/>
              </w:rPr>
            </w:pPr>
            <w:r w:rsidRPr="008C5798">
              <w:rPr>
                <w:lang w:val="en-GB"/>
              </w:rPr>
              <w:t xml:space="preserve">Using the trace facility and zooming in to sections of filled Julia sets interesting plots achieved by experimenting with colour will be shown. </w:t>
            </w:r>
          </w:p>
          <w:p w14:paraId="77E8F984" w14:textId="77777777" w:rsidR="00F942F9" w:rsidRDefault="004F5C21" w:rsidP="0001570F">
            <w:pPr>
              <w:rPr>
                <w:lang w:val="en-GB"/>
              </w:rPr>
            </w:pPr>
            <w:r w:rsidRPr="008C5798">
              <w:rPr>
                <w:lang w:val="en-GB"/>
              </w:rPr>
              <w:t>Participants with Geogebra loaded on their laptops will be able to produce some of the space filling curves for themselves.</w:t>
            </w:r>
          </w:p>
          <w:p w14:paraId="551399F5" w14:textId="78372DE7" w:rsidR="0001570F" w:rsidRPr="008C5798" w:rsidRDefault="0001570F" w:rsidP="0001570F">
            <w:pPr>
              <w:rPr>
                <w:lang w:val="en-GB"/>
              </w:rPr>
            </w:pPr>
          </w:p>
        </w:tc>
      </w:tr>
      <w:tr w:rsidR="00F942F9" w:rsidRPr="008C5798" w14:paraId="115C97F0" w14:textId="77777777" w:rsidTr="00355DB2">
        <w:tc>
          <w:tcPr>
            <w:tcW w:w="2689" w:type="dxa"/>
          </w:tcPr>
          <w:p w14:paraId="45846302"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02D71C12" w14:textId="546F6730" w:rsidR="00F942F9" w:rsidRPr="008C5798" w:rsidRDefault="00A142FE" w:rsidP="006F2BA4">
            <w:pPr>
              <w:rPr>
                <w:rFonts w:ascii="Comic Sans MS" w:hAnsi="Comic Sans MS" w:cs="Arial"/>
                <w:b/>
                <w:w w:val="95"/>
                <w:sz w:val="24"/>
                <w:szCs w:val="24"/>
                <w:lang w:val="en-GB"/>
              </w:rPr>
            </w:pPr>
            <w:r w:rsidRPr="008C5798">
              <w:rPr>
                <w:lang w:val="en-GB"/>
              </w:rPr>
              <w:t>Enrichment, Geogebra, fractals, space filling curves, Mandelbrot set, Julia sets</w:t>
            </w:r>
          </w:p>
        </w:tc>
      </w:tr>
      <w:tr w:rsidR="00A142FE" w:rsidRPr="008C5798" w14:paraId="2152FAD5" w14:textId="77777777" w:rsidTr="00355DB2">
        <w:tc>
          <w:tcPr>
            <w:tcW w:w="2689" w:type="dxa"/>
          </w:tcPr>
          <w:p w14:paraId="414911F1" w14:textId="33D6B97E" w:rsidR="00A142FE" w:rsidRPr="008C5798" w:rsidRDefault="00A142FE" w:rsidP="006F2BA4">
            <w:pPr>
              <w:rPr>
                <w:lang w:val="en-GB"/>
              </w:rPr>
            </w:pPr>
            <w:r w:rsidRPr="008C5798">
              <w:rPr>
                <w:lang w:val="en-GB"/>
              </w:rPr>
              <w:t>Participants should bring:</w:t>
            </w:r>
          </w:p>
        </w:tc>
        <w:tc>
          <w:tcPr>
            <w:tcW w:w="7847" w:type="dxa"/>
          </w:tcPr>
          <w:p w14:paraId="2B421601" w14:textId="22C4742E" w:rsidR="00A142FE" w:rsidRPr="008C5798" w:rsidRDefault="00B079F3" w:rsidP="006F2BA4">
            <w:pPr>
              <w:rPr>
                <w:lang w:val="en-GB"/>
              </w:rPr>
            </w:pPr>
            <w:r w:rsidRPr="008C5798">
              <w:rPr>
                <w:lang w:val="en-GB"/>
              </w:rPr>
              <w:t>Laptops, preferably loaded with Geogebra 5</w:t>
            </w:r>
          </w:p>
        </w:tc>
      </w:tr>
    </w:tbl>
    <w:p w14:paraId="783A928B" w14:textId="7A148777" w:rsidR="007D1238" w:rsidRPr="008C5798" w:rsidRDefault="007D1238" w:rsidP="00F942F9">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0EDE1D20" w14:textId="77777777" w:rsidTr="00355DB2">
        <w:tc>
          <w:tcPr>
            <w:tcW w:w="10536" w:type="dxa"/>
            <w:gridSpan w:val="2"/>
          </w:tcPr>
          <w:p w14:paraId="3E2193A9" w14:textId="77777777" w:rsidR="0001570F" w:rsidRDefault="0001570F" w:rsidP="00371392">
            <w:pPr>
              <w:rPr>
                <w:b/>
                <w:bCs/>
                <w:sz w:val="24"/>
                <w:szCs w:val="24"/>
                <w:lang w:val="en-GB"/>
              </w:rPr>
            </w:pPr>
          </w:p>
          <w:p w14:paraId="7A14E690" w14:textId="3FB92DDF" w:rsidR="00F942F9" w:rsidRPr="008C5798" w:rsidRDefault="00371392" w:rsidP="00371392">
            <w:pPr>
              <w:rPr>
                <w:b/>
                <w:bCs/>
                <w:lang w:val="en-GB"/>
              </w:rPr>
            </w:pPr>
            <w:r w:rsidRPr="00371392">
              <w:rPr>
                <w:b/>
                <w:bCs/>
                <w:sz w:val="24"/>
                <w:szCs w:val="24"/>
                <w:lang w:val="en-GB"/>
              </w:rPr>
              <w:lastRenderedPageBreak/>
              <w:t>World Environment Day</w:t>
            </w:r>
          </w:p>
        </w:tc>
      </w:tr>
      <w:tr w:rsidR="00F942F9" w:rsidRPr="008C5798" w14:paraId="526A3242" w14:textId="77777777" w:rsidTr="00355DB2">
        <w:tc>
          <w:tcPr>
            <w:tcW w:w="10536" w:type="dxa"/>
            <w:gridSpan w:val="2"/>
          </w:tcPr>
          <w:p w14:paraId="7A0FFD02" w14:textId="2DABC352" w:rsidR="00F942F9" w:rsidRPr="008C5798" w:rsidRDefault="0048315B" w:rsidP="00171E46">
            <w:pPr>
              <w:rPr>
                <w:i/>
                <w:iCs/>
                <w:lang w:val="en-GB"/>
              </w:rPr>
            </w:pPr>
            <w:r>
              <w:rPr>
                <w:i/>
                <w:iCs/>
                <w:lang w:val="en-GB"/>
              </w:rPr>
              <w:lastRenderedPageBreak/>
              <w:t xml:space="preserve">Dominic Oakes and </w:t>
            </w:r>
            <w:r w:rsidR="00CE4AB6" w:rsidRPr="008C5798">
              <w:rPr>
                <w:i/>
                <w:iCs/>
                <w:lang w:val="en-GB"/>
              </w:rPr>
              <w:t>A</w:t>
            </w:r>
            <w:r w:rsidR="006D3DCE" w:rsidRPr="008C5798">
              <w:rPr>
                <w:i/>
                <w:iCs/>
                <w:lang w:val="en-GB"/>
              </w:rPr>
              <w:t>lice Lovett (FMSPW)</w:t>
            </w:r>
          </w:p>
        </w:tc>
      </w:tr>
      <w:tr w:rsidR="00F942F9" w:rsidRPr="008C5798" w14:paraId="3C2715D7" w14:textId="77777777" w:rsidTr="00355DB2">
        <w:tc>
          <w:tcPr>
            <w:tcW w:w="10536" w:type="dxa"/>
            <w:gridSpan w:val="2"/>
          </w:tcPr>
          <w:p w14:paraId="32AF470B" w14:textId="77777777" w:rsidR="00A3785D" w:rsidRPr="00A3785D" w:rsidRDefault="00A3785D" w:rsidP="00A3785D">
            <w:pPr>
              <w:spacing w:after="240"/>
              <w:rPr>
                <w:i/>
                <w:iCs/>
                <w:lang w:val="en-GB"/>
              </w:rPr>
            </w:pPr>
            <w:r w:rsidRPr="00A3785D">
              <w:rPr>
                <w:i/>
                <w:iCs/>
                <w:lang w:val="en-GB"/>
              </w:rPr>
              <w:t xml:space="preserve">Dominic Oakes is FMSPW Resources and Research Lead, North Wales Area Coordinator. He qualified as Mathematics teacher in 1992 and taught in a range of schools – inner city, suburban and rural, serving as Head of Mathematics and on the SLT. He has worked extensively as a Consultant, for </w:t>
            </w:r>
            <w:proofErr w:type="spellStart"/>
            <w:r w:rsidRPr="00A3785D">
              <w:rPr>
                <w:i/>
                <w:iCs/>
                <w:lang w:val="en-GB"/>
              </w:rPr>
              <w:t>CfEM</w:t>
            </w:r>
            <w:proofErr w:type="spellEnd"/>
            <w:r w:rsidRPr="00A3785D">
              <w:rPr>
                <w:i/>
                <w:iCs/>
                <w:lang w:val="en-GB"/>
              </w:rPr>
              <w:t xml:space="preserve">, Tribal, YDP Poland, TES, Primary MAT and was an Expert Advisor to the Mathematics and Numeracy </w:t>
            </w:r>
            <w:proofErr w:type="spellStart"/>
            <w:r w:rsidRPr="00A3785D">
              <w:rPr>
                <w:i/>
                <w:iCs/>
                <w:lang w:val="en-GB"/>
              </w:rPr>
              <w:t>AoLE</w:t>
            </w:r>
            <w:proofErr w:type="spellEnd"/>
            <w:r w:rsidRPr="00A3785D">
              <w:rPr>
                <w:i/>
                <w:iCs/>
                <w:lang w:val="en-GB"/>
              </w:rPr>
              <w:t>. His current research interests are Connections in Mathematics curriculum design, Flipped Classroom Approach.</w:t>
            </w:r>
          </w:p>
          <w:p w14:paraId="4F16E39E" w14:textId="094531AA" w:rsidR="00F942F9" w:rsidRPr="008C5798" w:rsidRDefault="00A3785D" w:rsidP="00A3785D">
            <w:pPr>
              <w:spacing w:after="240"/>
              <w:rPr>
                <w:i/>
                <w:iCs/>
                <w:lang w:val="en-GB"/>
              </w:rPr>
            </w:pPr>
            <w:r w:rsidRPr="00A3785D">
              <w:rPr>
                <w:i/>
                <w:iCs/>
                <w:lang w:val="en-GB"/>
              </w:rPr>
              <w:t>Alice Lovett is the FMSPW South East Wales Area Coordinator. She qualified as a Mathematics teacher in 2006, teaching in a range of schools with a variety of sixth forms. Her previous roles include key stage 3 coordinator, key stage 5 coordinator and Head of Mathematics: as well as qualifying as a specialist leader in education. Interests include Leicester Tigers, Orienteering, Desmos and teaching the same thing in as many ways as possible.</w:t>
            </w:r>
          </w:p>
        </w:tc>
      </w:tr>
      <w:tr w:rsidR="00F942F9" w:rsidRPr="008C5798" w14:paraId="6B4C7F53" w14:textId="77777777" w:rsidTr="00355DB2">
        <w:tc>
          <w:tcPr>
            <w:tcW w:w="10536" w:type="dxa"/>
            <w:gridSpan w:val="2"/>
          </w:tcPr>
          <w:p w14:paraId="7E53886B" w14:textId="77777777" w:rsidR="00E45796" w:rsidRPr="00E45796" w:rsidRDefault="00E45796" w:rsidP="00E45796">
            <w:pPr>
              <w:spacing w:after="120"/>
              <w:rPr>
                <w:lang w:val="en-GB"/>
              </w:rPr>
            </w:pPr>
            <w:r w:rsidRPr="00E45796">
              <w:rPr>
                <w:lang w:val="en-GB"/>
              </w:rPr>
              <w:t xml:space="preserve">The recent Intergovernmental Panel on Climate Change (IPCC) report said, “We are at a crossroads. The decisions we make now can secure a liveable future. We have the tools and know-how required to limit warming…” Doughnut Economics offers a vision of what it means for humanity to thrive in the 21st century by positioning economics within social aims and environmental ceilings. Studying the Doughnut offers a real context for introducing statistical techniques and visualisation as well as naturally travelling round the data handling cycle. </w:t>
            </w:r>
          </w:p>
          <w:p w14:paraId="65A561C9" w14:textId="7D7E44F4" w:rsidR="00E45796" w:rsidRPr="00E45796" w:rsidRDefault="00E45796" w:rsidP="00E45796">
            <w:pPr>
              <w:spacing w:after="120"/>
              <w:rPr>
                <w:lang w:val="en-GB"/>
              </w:rPr>
            </w:pPr>
            <w:r w:rsidRPr="00E45796">
              <w:rPr>
                <w:lang w:val="en-GB"/>
              </w:rPr>
              <w:t>For W.E.D. 2022 we put together a resource incorporating a series of small activities in which students create their own doughnut, based on several social and environmental factors. This can be further developed by following another loop of the data handling cycle to refine and improve their work. We are now working on the second iteration (which will be live by the ti</w:t>
            </w:r>
            <w:r>
              <w:rPr>
                <w:lang w:val="en-GB"/>
              </w:rPr>
              <w:t>m</w:t>
            </w:r>
            <w:r w:rsidRPr="00E45796">
              <w:rPr>
                <w:lang w:val="en-GB"/>
              </w:rPr>
              <w:t>e of ICMT2023), in which students will make doughnuts for their counties and see how they are doing environmentally.</w:t>
            </w:r>
          </w:p>
          <w:p w14:paraId="14A55209" w14:textId="77777777" w:rsidR="00E45796" w:rsidRPr="00E45796" w:rsidRDefault="00E45796" w:rsidP="00E45796">
            <w:pPr>
              <w:spacing w:after="120"/>
              <w:rPr>
                <w:lang w:val="en-GB"/>
              </w:rPr>
            </w:pPr>
            <w:r w:rsidRPr="00E45796">
              <w:rPr>
                <w:lang w:val="en-GB"/>
              </w:rPr>
              <w:t>This session will introduce the idea of the Doughnut and introduce the first two activities so that delegates are prepared for using them in their own classrooms.</w:t>
            </w:r>
          </w:p>
          <w:p w14:paraId="427DB318" w14:textId="3AC04CEA" w:rsidR="00F942F9" w:rsidRPr="00E45796" w:rsidRDefault="00F942F9" w:rsidP="009B0470">
            <w:pPr>
              <w:spacing w:after="120"/>
              <w:rPr>
                <w:lang w:val="en-GB"/>
              </w:rPr>
            </w:pPr>
          </w:p>
        </w:tc>
      </w:tr>
      <w:tr w:rsidR="00F942F9" w:rsidRPr="008C5798" w14:paraId="107752F4" w14:textId="77777777" w:rsidTr="00355DB2">
        <w:tc>
          <w:tcPr>
            <w:tcW w:w="2689" w:type="dxa"/>
          </w:tcPr>
          <w:p w14:paraId="70BD8AA9"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327D6ACF" w14:textId="1E93307A" w:rsidR="00F942F9" w:rsidRPr="008C5798" w:rsidRDefault="007D28F2" w:rsidP="006F2BA4">
            <w:pPr>
              <w:rPr>
                <w:rFonts w:ascii="Comic Sans MS" w:hAnsi="Comic Sans MS" w:cs="Arial"/>
                <w:b/>
                <w:w w:val="95"/>
                <w:sz w:val="24"/>
                <w:szCs w:val="24"/>
                <w:lang w:val="en-GB"/>
              </w:rPr>
            </w:pPr>
            <w:r>
              <w:t xml:space="preserve">Environment, Doughnut Economics, </w:t>
            </w:r>
            <w:proofErr w:type="spellStart"/>
            <w:r>
              <w:t>CfW</w:t>
            </w:r>
            <w:proofErr w:type="spellEnd"/>
            <w:r>
              <w:t xml:space="preserve"> - data handling cycle. KS3, KS4</w:t>
            </w:r>
          </w:p>
        </w:tc>
      </w:tr>
      <w:tr w:rsidR="00F942F9" w:rsidRPr="008C5798" w14:paraId="73850AAC" w14:textId="77777777" w:rsidTr="00355DB2">
        <w:tc>
          <w:tcPr>
            <w:tcW w:w="2689" w:type="dxa"/>
          </w:tcPr>
          <w:p w14:paraId="4CB6269E" w14:textId="77777777" w:rsidR="00F942F9" w:rsidRPr="008C5798" w:rsidRDefault="00F942F9" w:rsidP="006F2BA4">
            <w:pPr>
              <w:rPr>
                <w:rFonts w:ascii="Comic Sans MS" w:hAnsi="Comic Sans MS" w:cs="Arial"/>
                <w:b/>
                <w:w w:val="95"/>
                <w:sz w:val="24"/>
                <w:szCs w:val="24"/>
                <w:lang w:val="en-GB"/>
              </w:rPr>
            </w:pPr>
            <w:r w:rsidRPr="008C5798">
              <w:rPr>
                <w:lang w:val="en-GB"/>
              </w:rPr>
              <w:t>Participants should bring:</w:t>
            </w:r>
          </w:p>
        </w:tc>
        <w:tc>
          <w:tcPr>
            <w:tcW w:w="7847" w:type="dxa"/>
          </w:tcPr>
          <w:p w14:paraId="02F45C49" w14:textId="71F680AC" w:rsidR="00F942F9" w:rsidRPr="008C5798" w:rsidRDefault="00355DB2" w:rsidP="006F2BA4">
            <w:pPr>
              <w:rPr>
                <w:lang w:val="en-GB"/>
              </w:rPr>
            </w:pPr>
            <w:r w:rsidRPr="008C5798">
              <w:rPr>
                <w:color w:val="000000"/>
                <w:lang w:val="en-GB"/>
              </w:rPr>
              <w:t>Laptop</w:t>
            </w:r>
          </w:p>
        </w:tc>
      </w:tr>
    </w:tbl>
    <w:p w14:paraId="51F7647E" w14:textId="77777777" w:rsidR="00F942F9" w:rsidRPr="008C5798" w:rsidRDefault="00F942F9" w:rsidP="00F942F9">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48BAFD7B" w14:textId="77777777" w:rsidTr="00355DB2">
        <w:tc>
          <w:tcPr>
            <w:tcW w:w="10536" w:type="dxa"/>
            <w:gridSpan w:val="2"/>
          </w:tcPr>
          <w:p w14:paraId="1AD717DB" w14:textId="13327FAA" w:rsidR="00F942F9" w:rsidRPr="008C5798" w:rsidRDefault="001B2E5C" w:rsidP="001B2E5C">
            <w:pPr>
              <w:rPr>
                <w:b/>
                <w:bCs/>
                <w:lang w:val="en-GB"/>
              </w:rPr>
            </w:pPr>
            <w:r w:rsidRPr="008C5798">
              <w:rPr>
                <w:b/>
                <w:bCs/>
                <w:sz w:val="24"/>
                <w:szCs w:val="24"/>
                <w:lang w:val="en-GB"/>
              </w:rPr>
              <w:t>An Introduction to Risps and Further Risps</w:t>
            </w:r>
          </w:p>
        </w:tc>
      </w:tr>
      <w:tr w:rsidR="00F942F9" w:rsidRPr="008C5798" w14:paraId="05C4A7FA" w14:textId="77777777" w:rsidTr="00355DB2">
        <w:tc>
          <w:tcPr>
            <w:tcW w:w="10536" w:type="dxa"/>
            <w:gridSpan w:val="2"/>
          </w:tcPr>
          <w:p w14:paraId="489B381E" w14:textId="1E93A186" w:rsidR="00F942F9" w:rsidRPr="008C5798" w:rsidRDefault="002F6D36" w:rsidP="002F6D36">
            <w:pPr>
              <w:rPr>
                <w:i/>
                <w:iCs/>
                <w:lang w:val="en-GB"/>
              </w:rPr>
            </w:pPr>
            <w:r w:rsidRPr="008C5798">
              <w:rPr>
                <w:i/>
                <w:iCs/>
                <w:lang w:val="en-GB"/>
              </w:rPr>
              <w:t>Jonny Griffiths (Frome College)</w:t>
            </w:r>
          </w:p>
        </w:tc>
      </w:tr>
      <w:tr w:rsidR="00F942F9" w:rsidRPr="008C5798" w14:paraId="3B937510" w14:textId="77777777" w:rsidTr="00355DB2">
        <w:tc>
          <w:tcPr>
            <w:tcW w:w="10536" w:type="dxa"/>
            <w:gridSpan w:val="2"/>
          </w:tcPr>
          <w:p w14:paraId="646CC376" w14:textId="7F5CD805" w:rsidR="00F942F9" w:rsidRPr="008C5798" w:rsidRDefault="00067797" w:rsidP="00067797">
            <w:pPr>
              <w:spacing w:after="240"/>
              <w:rPr>
                <w:i/>
                <w:iCs/>
                <w:lang w:val="en-GB"/>
              </w:rPr>
            </w:pPr>
            <w:r w:rsidRPr="008C5798">
              <w:rPr>
                <w:i/>
                <w:iCs/>
                <w:lang w:val="en-GB"/>
              </w:rPr>
              <w:t>Jonny Griffiths is the author of the popular Risps website and several others. He currently teaches A Level Maths at Frome College in Somerset. He’s studied Maths and Education at Cambridge University, the Open University and at UEA.</w:t>
            </w:r>
          </w:p>
        </w:tc>
      </w:tr>
      <w:tr w:rsidR="00F942F9" w:rsidRPr="008C5798" w14:paraId="1FA235D4" w14:textId="77777777" w:rsidTr="00355DB2">
        <w:tc>
          <w:tcPr>
            <w:tcW w:w="10536" w:type="dxa"/>
            <w:gridSpan w:val="2"/>
          </w:tcPr>
          <w:p w14:paraId="22FEAF92" w14:textId="68801F4D" w:rsidR="00F942F9" w:rsidRPr="008C5798" w:rsidRDefault="003940D9" w:rsidP="00355DB2">
            <w:pPr>
              <w:spacing w:after="240"/>
              <w:rPr>
                <w:lang w:val="en-GB"/>
              </w:rPr>
            </w:pPr>
            <w:r w:rsidRPr="008C5798">
              <w:rPr>
                <w:lang w:val="en-GB"/>
              </w:rPr>
              <w:t>How can we introduce investigative tasks into our teaching of A Level Maths and Further Maths? This session will introduce you to some tried and tested activities from the Risps and Further Risps websites that could enliven the experience of your students. We will also discuss how they could best be fitted in to a scheme of study.</w:t>
            </w:r>
          </w:p>
        </w:tc>
      </w:tr>
      <w:tr w:rsidR="00F942F9" w:rsidRPr="008C5798" w14:paraId="5AF2F7E8" w14:textId="77777777" w:rsidTr="00355DB2">
        <w:tc>
          <w:tcPr>
            <w:tcW w:w="2689" w:type="dxa"/>
          </w:tcPr>
          <w:p w14:paraId="2CF7CBED"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395708A2" w14:textId="600EDF63" w:rsidR="00F942F9" w:rsidRPr="008C5798" w:rsidRDefault="00A75DD8" w:rsidP="00355DB2">
            <w:pPr>
              <w:rPr>
                <w:rFonts w:ascii="Comic Sans MS" w:hAnsi="Comic Sans MS" w:cs="Arial"/>
                <w:b/>
                <w:w w:val="95"/>
                <w:sz w:val="24"/>
                <w:szCs w:val="24"/>
                <w:lang w:val="en-GB"/>
              </w:rPr>
            </w:pPr>
            <w:r w:rsidRPr="008C5798">
              <w:rPr>
                <w:lang w:val="en-GB"/>
              </w:rPr>
              <w:t>Investigation, open tasks, A Level Maths, Further Maths, Risps</w:t>
            </w:r>
          </w:p>
        </w:tc>
      </w:tr>
      <w:tr w:rsidR="00A75DD8" w:rsidRPr="008C5798" w14:paraId="1EF85B96" w14:textId="77777777" w:rsidTr="00355DB2">
        <w:tc>
          <w:tcPr>
            <w:tcW w:w="2689" w:type="dxa"/>
          </w:tcPr>
          <w:p w14:paraId="0AA4063D" w14:textId="07B192B5" w:rsidR="00A75DD8" w:rsidRPr="008C5798" w:rsidRDefault="00A75DD8" w:rsidP="006F2BA4">
            <w:pPr>
              <w:rPr>
                <w:lang w:val="en-GB"/>
              </w:rPr>
            </w:pPr>
            <w:r w:rsidRPr="008C5798">
              <w:rPr>
                <w:lang w:val="en-GB"/>
              </w:rPr>
              <w:t>Participants should bring:</w:t>
            </w:r>
          </w:p>
        </w:tc>
        <w:tc>
          <w:tcPr>
            <w:tcW w:w="7847" w:type="dxa"/>
          </w:tcPr>
          <w:p w14:paraId="51901166" w14:textId="4EF4B828" w:rsidR="00A75DD8" w:rsidRPr="008C5798" w:rsidRDefault="009B5B6C" w:rsidP="00355DB2">
            <w:pPr>
              <w:rPr>
                <w:lang w:val="en-GB"/>
              </w:rPr>
            </w:pPr>
            <w:r w:rsidRPr="008C5798">
              <w:rPr>
                <w:lang w:val="en-GB"/>
              </w:rPr>
              <w:t>Pencil and paper.</w:t>
            </w:r>
          </w:p>
        </w:tc>
      </w:tr>
    </w:tbl>
    <w:p w14:paraId="63212B8B" w14:textId="77777777" w:rsidR="00F942F9" w:rsidRPr="008C5798" w:rsidRDefault="00F942F9" w:rsidP="00F942F9">
      <w:pPr>
        <w:spacing w:after="0"/>
        <w:rPr>
          <w:rFonts w:ascii="Comic Sans MS" w:hAnsi="Comic Sans MS" w:cs="Arial"/>
          <w:b/>
          <w:w w:val="95"/>
          <w:sz w:val="24"/>
          <w:szCs w:val="24"/>
          <w:lang w:val="en-GB"/>
        </w:rPr>
      </w:pPr>
    </w:p>
    <w:p w14:paraId="0A9071D4" w14:textId="77777777" w:rsidR="00F942F9" w:rsidRPr="008C5798" w:rsidRDefault="00F942F9" w:rsidP="00F942F9">
      <w:pPr>
        <w:rPr>
          <w:rFonts w:ascii="Comic Sans MS" w:hAnsi="Comic Sans MS" w:cs="Arial"/>
          <w:b/>
          <w:w w:val="95"/>
          <w:sz w:val="24"/>
          <w:szCs w:val="24"/>
          <w:lang w:val="en-GB"/>
        </w:rPr>
      </w:pPr>
      <w:r w:rsidRPr="008C5798">
        <w:rPr>
          <w:rFonts w:ascii="Comic Sans MS" w:hAnsi="Comic Sans MS" w:cs="Arial"/>
          <w:b/>
          <w:w w:val="95"/>
          <w:sz w:val="24"/>
          <w:szCs w:val="24"/>
          <w:lang w:val="en-GB"/>
        </w:rPr>
        <w:br w:type="page"/>
      </w:r>
    </w:p>
    <w:p w14:paraId="626B8EEE" w14:textId="77909B44" w:rsidR="00F942F9" w:rsidRPr="008C5798" w:rsidRDefault="00F942F9" w:rsidP="00F942F9">
      <w:pPr>
        <w:spacing w:after="0"/>
        <w:jc w:val="center"/>
        <w:rPr>
          <w:rFonts w:asciiTheme="minorHAnsi" w:hAnsiTheme="minorHAnsi" w:cs="Arial"/>
          <w:b/>
          <w:w w:val="95"/>
          <w:sz w:val="36"/>
          <w:szCs w:val="36"/>
          <w:lang w:val="en-GB"/>
        </w:rPr>
      </w:pPr>
      <w:r w:rsidRPr="008C5798">
        <w:rPr>
          <w:rFonts w:asciiTheme="minorHAnsi" w:hAnsiTheme="minorHAnsi" w:cs="Arial"/>
          <w:b/>
          <w:w w:val="95"/>
          <w:sz w:val="36"/>
          <w:szCs w:val="36"/>
          <w:lang w:val="en-GB"/>
        </w:rPr>
        <w:lastRenderedPageBreak/>
        <w:t>Session 4</w:t>
      </w:r>
    </w:p>
    <w:p w14:paraId="01A18A40" w14:textId="77777777" w:rsidR="00F942F9" w:rsidRPr="008C5798" w:rsidRDefault="00F942F9" w:rsidP="00F942F9">
      <w:pPr>
        <w:spacing w:after="0"/>
        <w:jc w:val="center"/>
        <w:rPr>
          <w:rFonts w:asciiTheme="minorHAnsi" w:hAnsiTheme="minorHAnsi" w:cs="Arial"/>
          <w:b/>
          <w:w w:val="95"/>
          <w:sz w:val="11"/>
          <w:szCs w:val="11"/>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53788107" w14:textId="77777777" w:rsidTr="00355DB2">
        <w:tc>
          <w:tcPr>
            <w:tcW w:w="10536" w:type="dxa"/>
            <w:gridSpan w:val="2"/>
          </w:tcPr>
          <w:p w14:paraId="53573426" w14:textId="1534E197" w:rsidR="00F942F9" w:rsidRPr="008C5798" w:rsidRDefault="00521463" w:rsidP="00EB4A70">
            <w:pPr>
              <w:rPr>
                <w:b/>
                <w:bCs/>
                <w:sz w:val="24"/>
                <w:szCs w:val="24"/>
                <w:lang w:val="en-GB"/>
              </w:rPr>
            </w:pPr>
            <w:r w:rsidRPr="00521463">
              <w:rPr>
                <w:b/>
                <w:bCs/>
                <w:sz w:val="24"/>
                <w:szCs w:val="24"/>
                <w:lang w:val="en-GB"/>
              </w:rPr>
              <w:t xml:space="preserve">Digging </w:t>
            </w:r>
            <w:proofErr w:type="gramStart"/>
            <w:r w:rsidRPr="00521463">
              <w:rPr>
                <w:b/>
                <w:bCs/>
                <w:sz w:val="24"/>
                <w:szCs w:val="24"/>
                <w:lang w:val="en-GB"/>
              </w:rPr>
              <w:t>For</w:t>
            </w:r>
            <w:proofErr w:type="gramEnd"/>
            <w:r w:rsidRPr="00521463">
              <w:rPr>
                <w:b/>
                <w:bCs/>
                <w:sz w:val="24"/>
                <w:szCs w:val="24"/>
                <w:lang w:val="en-GB"/>
              </w:rPr>
              <w:t xml:space="preserve"> The Why</w:t>
            </w:r>
          </w:p>
        </w:tc>
      </w:tr>
      <w:tr w:rsidR="00F942F9" w:rsidRPr="008C5798" w14:paraId="3EBBFD0F" w14:textId="77777777" w:rsidTr="00355DB2">
        <w:tc>
          <w:tcPr>
            <w:tcW w:w="10536" w:type="dxa"/>
            <w:gridSpan w:val="2"/>
          </w:tcPr>
          <w:p w14:paraId="50FAC09C" w14:textId="622A3D96" w:rsidR="00F942F9" w:rsidRPr="008C5798" w:rsidRDefault="00EB4A70" w:rsidP="00355DB2">
            <w:pPr>
              <w:rPr>
                <w:i/>
                <w:iCs/>
                <w:lang w:val="en-GB"/>
              </w:rPr>
            </w:pPr>
            <w:r w:rsidRPr="008C5798">
              <w:rPr>
                <w:i/>
                <w:iCs/>
                <w:lang w:val="en-GB"/>
              </w:rPr>
              <w:t>Andy Lumley (MEI)</w:t>
            </w:r>
          </w:p>
        </w:tc>
      </w:tr>
      <w:tr w:rsidR="00F942F9" w:rsidRPr="008C5798" w14:paraId="7B760502" w14:textId="77777777" w:rsidTr="00355DB2">
        <w:tc>
          <w:tcPr>
            <w:tcW w:w="10536" w:type="dxa"/>
            <w:gridSpan w:val="2"/>
          </w:tcPr>
          <w:p w14:paraId="4CE800DD" w14:textId="434AC1EC" w:rsidR="00F942F9" w:rsidRPr="008C5798" w:rsidRDefault="00E61A1C" w:rsidP="00E61A1C">
            <w:pPr>
              <w:spacing w:after="240"/>
              <w:rPr>
                <w:i/>
                <w:iCs/>
                <w:lang w:val="en-GB"/>
              </w:rPr>
            </w:pPr>
            <w:r w:rsidRPr="00E61A1C">
              <w:rPr>
                <w:i/>
                <w:iCs/>
                <w:lang w:val="en-GB"/>
              </w:rPr>
              <w:t xml:space="preserve">After 20 years as a maths teacher in the UK and NZ, Andy is now the Head of Learning Technology for MEI. He ensures that MEI provides a high-quality and accessible experience for teachers and students using their online teaching and learning platform. Andy leads MEI’s online resources work, which includes overseeing the development of Integral, and helps to develop digital strategy in this area. He is also a co-host of the Digging </w:t>
            </w:r>
            <w:proofErr w:type="gramStart"/>
            <w:r w:rsidRPr="00E61A1C">
              <w:rPr>
                <w:i/>
                <w:iCs/>
                <w:lang w:val="en-GB"/>
              </w:rPr>
              <w:t>For</w:t>
            </w:r>
            <w:proofErr w:type="gramEnd"/>
            <w:r w:rsidRPr="00E61A1C">
              <w:rPr>
                <w:i/>
                <w:iCs/>
                <w:lang w:val="en-GB"/>
              </w:rPr>
              <w:t xml:space="preserve"> The Why podcast by MEI.</w:t>
            </w:r>
          </w:p>
        </w:tc>
      </w:tr>
      <w:tr w:rsidR="00F942F9" w:rsidRPr="008C5798" w14:paraId="34D32358" w14:textId="77777777" w:rsidTr="00355DB2">
        <w:tc>
          <w:tcPr>
            <w:tcW w:w="10536" w:type="dxa"/>
            <w:gridSpan w:val="2"/>
          </w:tcPr>
          <w:p w14:paraId="79AB1F0D" w14:textId="30ECEAA0" w:rsidR="00AB1CFA" w:rsidRPr="008C5798" w:rsidRDefault="00AB1CFA" w:rsidP="00AB1CFA">
            <w:pPr>
              <w:spacing w:after="120"/>
              <w:rPr>
                <w:lang w:val="en-GB"/>
              </w:rPr>
            </w:pPr>
            <w:r w:rsidRPr="008C5798">
              <w:rPr>
                <w:lang w:val="en-GB"/>
              </w:rPr>
              <w:t xml:space="preserve">Digging </w:t>
            </w:r>
            <w:proofErr w:type="gramStart"/>
            <w:r w:rsidRPr="008C5798">
              <w:rPr>
                <w:lang w:val="en-GB"/>
              </w:rPr>
              <w:t>For</w:t>
            </w:r>
            <w:proofErr w:type="gramEnd"/>
            <w:r w:rsidRPr="008C5798">
              <w:rPr>
                <w:lang w:val="en-GB"/>
              </w:rPr>
              <w:t xml:space="preserve"> The Why started life as a classroom mantra, then became a podcast based around continuity in the transition from Year 5 to Year 8 in the maths classroom. This session aims to bring the ideas and findings from talking to various maths educators from primary to secondary. We will explore ideas such as curiosity in the classroom, technology, working with your primary schools, and, most importantly, the need for teachers to ask why as well as the students! At the end of this session, you will leave with some key nuggets of why we should dig for the why to take, adapt, grow and apply to your teaching and planning.</w:t>
            </w:r>
          </w:p>
        </w:tc>
      </w:tr>
      <w:tr w:rsidR="00F942F9" w:rsidRPr="008C5798" w14:paraId="2B1E28D6" w14:textId="77777777" w:rsidTr="00D536F1">
        <w:trPr>
          <w:trHeight w:val="140"/>
        </w:trPr>
        <w:tc>
          <w:tcPr>
            <w:tcW w:w="2689" w:type="dxa"/>
          </w:tcPr>
          <w:p w14:paraId="22FFB6EB"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471927F1" w14:textId="57A3A8FB" w:rsidR="00F942F9" w:rsidRPr="008C5798" w:rsidRDefault="00D536F1" w:rsidP="00355DB2">
            <w:pPr>
              <w:rPr>
                <w:rFonts w:ascii="Comic Sans MS" w:hAnsi="Comic Sans MS" w:cs="Arial"/>
                <w:b/>
                <w:w w:val="95"/>
                <w:sz w:val="24"/>
                <w:szCs w:val="24"/>
                <w:lang w:val="en-GB"/>
              </w:rPr>
            </w:pPr>
            <w:r w:rsidRPr="008C5798">
              <w:rPr>
                <w:lang w:val="en-GB"/>
              </w:rPr>
              <w:t xml:space="preserve">Transition, continuity, curiosity, </w:t>
            </w:r>
            <w:r w:rsidRPr="008C5798">
              <w:rPr>
                <w:rFonts w:cstheme="minorHAnsi"/>
                <w:lang w:val="en-GB"/>
              </w:rPr>
              <w:t>KS2-3</w:t>
            </w:r>
            <w:r w:rsidR="00CC4B57" w:rsidRPr="008C5798">
              <w:rPr>
                <w:rFonts w:cstheme="minorHAnsi"/>
                <w:lang w:val="en-GB"/>
              </w:rPr>
              <w:t xml:space="preserve">, </w:t>
            </w:r>
            <w:proofErr w:type="spellStart"/>
            <w:r w:rsidR="00CC4B57" w:rsidRPr="008C5798">
              <w:rPr>
                <w:rFonts w:cstheme="minorHAnsi"/>
                <w:lang w:val="en-GB"/>
              </w:rPr>
              <w:t>CfW</w:t>
            </w:r>
            <w:proofErr w:type="spellEnd"/>
            <w:r w:rsidR="00CC4B57" w:rsidRPr="008C5798">
              <w:rPr>
                <w:rFonts w:cstheme="minorHAnsi"/>
                <w:lang w:val="en-GB"/>
              </w:rPr>
              <w:t xml:space="preserve"> transition from primary to secondary school</w:t>
            </w:r>
          </w:p>
        </w:tc>
      </w:tr>
      <w:tr w:rsidR="00D536F1" w:rsidRPr="008C5798" w14:paraId="4D25A93A" w14:textId="77777777" w:rsidTr="00D536F1">
        <w:trPr>
          <w:trHeight w:val="140"/>
        </w:trPr>
        <w:tc>
          <w:tcPr>
            <w:tcW w:w="2689" w:type="dxa"/>
          </w:tcPr>
          <w:p w14:paraId="40D5C870" w14:textId="2E9AF7A1" w:rsidR="00D536F1" w:rsidRPr="008C5798" w:rsidRDefault="00ED6D31" w:rsidP="006F2BA4">
            <w:pPr>
              <w:rPr>
                <w:lang w:val="en-GB"/>
              </w:rPr>
            </w:pPr>
            <w:r w:rsidRPr="008C5798">
              <w:rPr>
                <w:lang w:val="en-GB"/>
              </w:rPr>
              <w:t>Participants should bring:</w:t>
            </w:r>
          </w:p>
        </w:tc>
        <w:tc>
          <w:tcPr>
            <w:tcW w:w="7847" w:type="dxa"/>
          </w:tcPr>
          <w:p w14:paraId="64773B2A" w14:textId="3A4E2D52" w:rsidR="00D536F1" w:rsidRPr="008C5798" w:rsidRDefault="00124D08" w:rsidP="00355DB2">
            <w:pPr>
              <w:rPr>
                <w:lang w:val="en-GB"/>
              </w:rPr>
            </w:pPr>
            <w:r w:rsidRPr="008C5798">
              <w:rPr>
                <w:lang w:val="en-GB"/>
              </w:rPr>
              <w:t xml:space="preserve">Laptop/device – Likely to use a </w:t>
            </w:r>
            <w:proofErr w:type="spellStart"/>
            <w:r w:rsidRPr="008C5798">
              <w:rPr>
                <w:lang w:val="en-GB"/>
              </w:rPr>
              <w:t>jamboard</w:t>
            </w:r>
            <w:proofErr w:type="spellEnd"/>
            <w:r w:rsidRPr="008C5798">
              <w:rPr>
                <w:lang w:val="en-GB"/>
              </w:rPr>
              <w:t xml:space="preserve"> for collaboration!</w:t>
            </w:r>
          </w:p>
        </w:tc>
      </w:tr>
    </w:tbl>
    <w:p w14:paraId="0C4CF813" w14:textId="77777777" w:rsidR="00F942F9" w:rsidRPr="008C5798" w:rsidRDefault="00F942F9" w:rsidP="00F942F9">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44A2314B" w14:textId="77777777" w:rsidTr="00355DB2">
        <w:tc>
          <w:tcPr>
            <w:tcW w:w="10536" w:type="dxa"/>
            <w:gridSpan w:val="2"/>
          </w:tcPr>
          <w:p w14:paraId="7FD5B588" w14:textId="0C323386" w:rsidR="00F942F9" w:rsidRPr="008C5798" w:rsidRDefault="00E76852" w:rsidP="00E76852">
            <w:pPr>
              <w:rPr>
                <w:b/>
                <w:bCs/>
                <w:lang w:val="en-GB"/>
              </w:rPr>
            </w:pPr>
            <w:r w:rsidRPr="008C5798">
              <w:rPr>
                <w:b/>
                <w:bCs/>
                <w:sz w:val="24"/>
                <w:szCs w:val="24"/>
                <w:lang w:val="en-GB"/>
              </w:rPr>
              <w:t>Python for investigating maths problems</w:t>
            </w:r>
          </w:p>
        </w:tc>
      </w:tr>
      <w:tr w:rsidR="00F942F9" w:rsidRPr="008C5798" w14:paraId="38FED7CD" w14:textId="77777777" w:rsidTr="00355DB2">
        <w:tc>
          <w:tcPr>
            <w:tcW w:w="10536" w:type="dxa"/>
            <w:gridSpan w:val="2"/>
          </w:tcPr>
          <w:p w14:paraId="1D49F313" w14:textId="63ED7249" w:rsidR="00F942F9" w:rsidRPr="008C5798" w:rsidRDefault="00E76852" w:rsidP="00355DB2">
            <w:pPr>
              <w:rPr>
                <w:i/>
                <w:iCs/>
                <w:lang w:val="en-GB"/>
              </w:rPr>
            </w:pPr>
            <w:r w:rsidRPr="008C5798">
              <w:rPr>
                <w:rFonts w:cstheme="minorHAnsi"/>
                <w:lang w:val="en-GB"/>
              </w:rPr>
              <w:t>Francis Hunt</w:t>
            </w:r>
            <w:r w:rsidR="009559D5" w:rsidRPr="008C5798">
              <w:rPr>
                <w:rFonts w:cstheme="minorHAnsi"/>
                <w:lang w:val="en-GB"/>
              </w:rPr>
              <w:t xml:space="preserve"> (FMSPW)</w:t>
            </w:r>
          </w:p>
        </w:tc>
      </w:tr>
      <w:tr w:rsidR="00F942F9" w:rsidRPr="008C5798" w14:paraId="3C908895" w14:textId="77777777" w:rsidTr="00355DB2">
        <w:tc>
          <w:tcPr>
            <w:tcW w:w="10536" w:type="dxa"/>
            <w:gridSpan w:val="2"/>
          </w:tcPr>
          <w:p w14:paraId="23A99A48" w14:textId="0D78E096" w:rsidR="00F942F9" w:rsidRPr="008C5798" w:rsidRDefault="00CF0B45" w:rsidP="00CF0B45">
            <w:pPr>
              <w:spacing w:after="240"/>
              <w:rPr>
                <w:i/>
                <w:iCs/>
                <w:lang w:val="en-GB"/>
              </w:rPr>
            </w:pPr>
            <w:r w:rsidRPr="008C5798">
              <w:rPr>
                <w:i/>
                <w:iCs/>
                <w:lang w:val="en-GB"/>
              </w:rPr>
              <w:t xml:space="preserve">Francis Hunt studied maths at Cambridge University before working as a software engineer, and then teaching and researching at the University Engineering Department. He worked as a maths lecturer at the University of South Wales (USW) between 2006 and 2019, before joining the FMSPW in 2020. At the USW he taught Python programming to first-year mathematics students, and MATLAB programming to first-year engineers. He gives Royal Institution Maths Masterclasses at KS3 and Primary level, has tutored A-level and GCSE mathematics, and mentored for the UKMT. He now coordinates the post-16 enrichment at the </w:t>
            </w:r>
            <w:proofErr w:type="gramStart"/>
            <w:r w:rsidRPr="008C5798">
              <w:rPr>
                <w:i/>
                <w:iCs/>
                <w:lang w:val="en-GB"/>
              </w:rPr>
              <w:t>FMSPW, and</w:t>
            </w:r>
            <w:proofErr w:type="gramEnd"/>
            <w:r w:rsidRPr="008C5798">
              <w:rPr>
                <w:i/>
                <w:iCs/>
                <w:lang w:val="en-GB"/>
              </w:rPr>
              <w:t xml:space="preserve"> is area coordinator for Central South Wales.</w:t>
            </w:r>
          </w:p>
        </w:tc>
      </w:tr>
      <w:tr w:rsidR="00F942F9" w:rsidRPr="008C5798" w14:paraId="6B1C8AA8" w14:textId="77777777" w:rsidTr="00355DB2">
        <w:tc>
          <w:tcPr>
            <w:tcW w:w="10536" w:type="dxa"/>
            <w:gridSpan w:val="2"/>
          </w:tcPr>
          <w:p w14:paraId="15186EE4" w14:textId="77777777" w:rsidR="002279AA" w:rsidRPr="008C5798" w:rsidRDefault="002279AA" w:rsidP="002279AA">
            <w:pPr>
              <w:spacing w:after="120"/>
              <w:rPr>
                <w:lang w:val="en-GB"/>
              </w:rPr>
            </w:pPr>
            <w:r w:rsidRPr="008C5798">
              <w:rPr>
                <w:lang w:val="en-GB"/>
              </w:rPr>
              <w:t xml:space="preserve">This session is for the absolute beginner. It is aimed at demystifying the process of writing a program in </w:t>
            </w:r>
            <w:proofErr w:type="gramStart"/>
            <w:r w:rsidRPr="008C5798">
              <w:rPr>
                <w:lang w:val="en-GB"/>
              </w:rPr>
              <w:t>Python, and</w:t>
            </w:r>
            <w:proofErr w:type="gramEnd"/>
            <w:r w:rsidRPr="008C5798">
              <w:rPr>
                <w:lang w:val="en-GB"/>
              </w:rPr>
              <w:t xml:space="preserve"> giving attendees the information and confidence necessary to embark on teaching themselves how to program.</w:t>
            </w:r>
          </w:p>
          <w:p w14:paraId="6562D93F" w14:textId="3BE9579C" w:rsidR="002279AA" w:rsidRPr="008C5798" w:rsidRDefault="002279AA" w:rsidP="002279AA">
            <w:pPr>
              <w:spacing w:after="120"/>
              <w:rPr>
                <w:lang w:val="en-GB"/>
              </w:rPr>
            </w:pPr>
            <w:r w:rsidRPr="008C5798">
              <w:rPr>
                <w:lang w:val="en-GB"/>
              </w:rPr>
              <w:t>In the session we will introduce and use some key Python constructs ;  see how many different error messages we can create and fix; and write a few simple programs to do things like convert Centigrade to Fahrenheit, add the odd numbers less than 50, or output the primes less than 100.</w:t>
            </w:r>
          </w:p>
          <w:p w14:paraId="0FD4A076" w14:textId="1C353D7A" w:rsidR="00F942F9" w:rsidRPr="008C5798" w:rsidRDefault="002279AA" w:rsidP="002279AA">
            <w:pPr>
              <w:spacing w:after="120"/>
              <w:rPr>
                <w:lang w:val="en-GB"/>
              </w:rPr>
            </w:pPr>
            <w:r w:rsidRPr="008C5798">
              <w:rPr>
                <w:lang w:val="en-GB"/>
              </w:rPr>
              <w:t>The session will use conditional statements, looping and debugging, aspects relevant to the progression steps within Data and Computational Thinking in the Curriculum for Wales.</w:t>
            </w:r>
          </w:p>
        </w:tc>
      </w:tr>
      <w:tr w:rsidR="00F942F9" w:rsidRPr="008C5798" w14:paraId="30322DB3" w14:textId="77777777" w:rsidTr="00355DB2">
        <w:tc>
          <w:tcPr>
            <w:tcW w:w="2689" w:type="dxa"/>
          </w:tcPr>
          <w:p w14:paraId="41004D49"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43A1C5E8" w14:textId="482F2F97" w:rsidR="00F942F9" w:rsidRPr="008C5798" w:rsidRDefault="008F704A" w:rsidP="00355DB2">
            <w:pPr>
              <w:rPr>
                <w:rFonts w:ascii="Comic Sans MS" w:hAnsi="Comic Sans MS" w:cs="Arial"/>
                <w:b/>
                <w:w w:val="95"/>
                <w:sz w:val="24"/>
                <w:szCs w:val="24"/>
                <w:lang w:val="en-GB"/>
              </w:rPr>
            </w:pPr>
            <w:r w:rsidRPr="008C5798">
              <w:rPr>
                <w:color w:val="000000" w:themeColor="text1"/>
                <w:lang w:val="en-GB"/>
              </w:rPr>
              <w:t xml:space="preserve">Total beginner, Python, </w:t>
            </w:r>
            <w:proofErr w:type="spellStart"/>
            <w:r w:rsidRPr="008C5798">
              <w:rPr>
                <w:color w:val="000000" w:themeColor="text1"/>
                <w:lang w:val="en-GB"/>
              </w:rPr>
              <w:t>CfW</w:t>
            </w:r>
            <w:proofErr w:type="spellEnd"/>
            <w:r w:rsidRPr="008C5798">
              <w:rPr>
                <w:color w:val="000000" w:themeColor="text1"/>
                <w:lang w:val="en-GB"/>
              </w:rPr>
              <w:t xml:space="preserve"> – Cross-curricular skills</w:t>
            </w:r>
          </w:p>
        </w:tc>
      </w:tr>
      <w:tr w:rsidR="00F942F9" w:rsidRPr="008C5798" w14:paraId="07DB6B5B" w14:textId="77777777" w:rsidTr="00355DB2">
        <w:tc>
          <w:tcPr>
            <w:tcW w:w="2689" w:type="dxa"/>
          </w:tcPr>
          <w:p w14:paraId="100FEC65" w14:textId="77777777" w:rsidR="00F942F9" w:rsidRPr="008C5798" w:rsidRDefault="00F942F9" w:rsidP="006F2BA4">
            <w:pPr>
              <w:rPr>
                <w:rFonts w:ascii="Comic Sans MS" w:hAnsi="Comic Sans MS" w:cs="Arial"/>
                <w:b/>
                <w:w w:val="95"/>
                <w:sz w:val="24"/>
                <w:szCs w:val="24"/>
                <w:lang w:val="en-GB"/>
              </w:rPr>
            </w:pPr>
            <w:r w:rsidRPr="008C5798">
              <w:rPr>
                <w:lang w:val="en-GB"/>
              </w:rPr>
              <w:t>Participants should bring:</w:t>
            </w:r>
          </w:p>
        </w:tc>
        <w:tc>
          <w:tcPr>
            <w:tcW w:w="7847" w:type="dxa"/>
          </w:tcPr>
          <w:p w14:paraId="4DEC934A" w14:textId="370939C5" w:rsidR="00F942F9" w:rsidRPr="008C5798" w:rsidRDefault="00D1130A" w:rsidP="00355DB2">
            <w:pPr>
              <w:rPr>
                <w:lang w:val="en-GB"/>
              </w:rPr>
            </w:pPr>
            <w:r w:rsidRPr="008C5798">
              <w:rPr>
                <w:lang w:val="en-GB"/>
              </w:rPr>
              <w:t xml:space="preserve">Laptop supporting </w:t>
            </w:r>
            <w:proofErr w:type="spellStart"/>
            <w:r w:rsidRPr="008C5798">
              <w:rPr>
                <w:lang w:val="en-GB"/>
              </w:rPr>
              <w:t>wifi</w:t>
            </w:r>
            <w:proofErr w:type="spellEnd"/>
            <w:r w:rsidRPr="008C5798">
              <w:rPr>
                <w:lang w:val="en-GB"/>
              </w:rPr>
              <w:t>.</w:t>
            </w:r>
          </w:p>
        </w:tc>
      </w:tr>
    </w:tbl>
    <w:p w14:paraId="2AABE0D4" w14:textId="77777777" w:rsidR="00F42165" w:rsidRPr="008C5798" w:rsidRDefault="00F42165">
      <w:pPr>
        <w:rPr>
          <w:lang w:val="en-GB"/>
        </w:rPr>
      </w:pPr>
      <w:r w:rsidRPr="008C5798">
        <w:rPr>
          <w:lang w:val="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33938F57" w14:textId="77777777" w:rsidTr="006C27E4">
        <w:tc>
          <w:tcPr>
            <w:tcW w:w="10536" w:type="dxa"/>
            <w:gridSpan w:val="2"/>
          </w:tcPr>
          <w:p w14:paraId="28FC140E" w14:textId="650FD003" w:rsidR="00D1130A" w:rsidRPr="008C5798" w:rsidRDefault="00D1130A" w:rsidP="006C27E4">
            <w:pPr>
              <w:rPr>
                <w:b/>
                <w:bCs/>
                <w:sz w:val="24"/>
                <w:szCs w:val="24"/>
                <w:lang w:val="en-GB"/>
              </w:rPr>
            </w:pPr>
          </w:p>
          <w:p w14:paraId="5CE7617B" w14:textId="01781D85" w:rsidR="00F942F9" w:rsidRPr="008C5798" w:rsidRDefault="00430D7A" w:rsidP="00430D7A">
            <w:pPr>
              <w:rPr>
                <w:b/>
                <w:bCs/>
                <w:lang w:val="en-GB"/>
              </w:rPr>
            </w:pPr>
            <w:r w:rsidRPr="008C5798">
              <w:rPr>
                <w:b/>
                <w:bCs/>
                <w:sz w:val="24"/>
                <w:szCs w:val="24"/>
                <w:lang w:val="en-GB"/>
              </w:rPr>
              <w:t>“Flipped classroom resources? Absolutely love them!”</w:t>
            </w:r>
          </w:p>
        </w:tc>
      </w:tr>
      <w:tr w:rsidR="00F942F9" w:rsidRPr="008C5798" w14:paraId="693E80C2" w14:textId="77777777" w:rsidTr="006C27E4">
        <w:tc>
          <w:tcPr>
            <w:tcW w:w="10536" w:type="dxa"/>
            <w:gridSpan w:val="2"/>
          </w:tcPr>
          <w:p w14:paraId="3EEEC669" w14:textId="5CB2311F" w:rsidR="00F942F9" w:rsidRPr="008C5798" w:rsidRDefault="00515D66" w:rsidP="00515D66">
            <w:pPr>
              <w:rPr>
                <w:i/>
                <w:iCs/>
                <w:lang w:val="en-GB"/>
              </w:rPr>
            </w:pPr>
            <w:r w:rsidRPr="008C5798">
              <w:rPr>
                <w:i/>
                <w:iCs/>
                <w:lang w:val="en-GB"/>
              </w:rPr>
              <w:t xml:space="preserve">Dominic Oakes (FMSPW) </w:t>
            </w:r>
            <w:r w:rsidR="00DB23AA">
              <w:rPr>
                <w:i/>
                <w:iCs/>
                <w:lang w:val="en-GB"/>
              </w:rPr>
              <w:t xml:space="preserve">and </w:t>
            </w:r>
            <w:r w:rsidR="00BC3BCE">
              <w:rPr>
                <w:i/>
                <w:iCs/>
                <w:lang w:val="en-GB"/>
              </w:rPr>
              <w:t>Paul Bedingfield</w:t>
            </w:r>
          </w:p>
        </w:tc>
      </w:tr>
      <w:tr w:rsidR="00F942F9" w:rsidRPr="008C5798" w14:paraId="7E8B706E" w14:textId="77777777" w:rsidTr="006C27E4">
        <w:tc>
          <w:tcPr>
            <w:tcW w:w="10536" w:type="dxa"/>
            <w:gridSpan w:val="2"/>
          </w:tcPr>
          <w:p w14:paraId="1589CE5D" w14:textId="77777777" w:rsidR="00F942F9" w:rsidRDefault="00E377DF" w:rsidP="00E377DF">
            <w:pPr>
              <w:spacing w:after="240"/>
              <w:rPr>
                <w:i/>
                <w:iCs/>
                <w:lang w:val="en-GB"/>
              </w:rPr>
            </w:pPr>
            <w:r w:rsidRPr="00E377DF">
              <w:rPr>
                <w:i/>
                <w:iCs/>
                <w:lang w:val="en-GB"/>
              </w:rPr>
              <w:t xml:space="preserve">Dominic is FMSPW Resources and Research Lead, North Wales Area Coordinator. He qualified as Mathematics teacher in 1992 and taught in a range of schools – inner city, suburban and rural, serving as Head of Mathematics and on the SLT. He has worked extensively as a Consultant, for </w:t>
            </w:r>
            <w:proofErr w:type="spellStart"/>
            <w:r w:rsidRPr="00E377DF">
              <w:rPr>
                <w:i/>
                <w:iCs/>
                <w:lang w:val="en-GB"/>
              </w:rPr>
              <w:t>CfEM</w:t>
            </w:r>
            <w:proofErr w:type="spellEnd"/>
            <w:r w:rsidRPr="00E377DF">
              <w:rPr>
                <w:i/>
                <w:iCs/>
                <w:lang w:val="en-GB"/>
              </w:rPr>
              <w:t xml:space="preserve">, Tribal, YDP Poland, TES, Primary MAT and was an Expert Advisor to the Mathematics and Numeracy </w:t>
            </w:r>
            <w:proofErr w:type="spellStart"/>
            <w:r w:rsidRPr="00E377DF">
              <w:rPr>
                <w:i/>
                <w:iCs/>
                <w:lang w:val="en-GB"/>
              </w:rPr>
              <w:t>AoLE</w:t>
            </w:r>
            <w:proofErr w:type="spellEnd"/>
            <w:r w:rsidRPr="00E377DF">
              <w:rPr>
                <w:i/>
                <w:iCs/>
                <w:lang w:val="en-GB"/>
              </w:rPr>
              <w:t>. His current research interests are Connections in Mathematics curriculum design, Flipped Classroom Approach.</w:t>
            </w:r>
          </w:p>
          <w:p w14:paraId="24FAFDF2" w14:textId="77777777" w:rsidR="00B57BCB" w:rsidRDefault="00B57BCB" w:rsidP="00B57BCB">
            <w:pPr>
              <w:spacing w:after="240"/>
              <w:rPr>
                <w:i/>
                <w:iCs/>
                <w:lang w:val="en-GB"/>
              </w:rPr>
            </w:pPr>
            <w:r w:rsidRPr="00B57BCB">
              <w:rPr>
                <w:i/>
                <w:iCs/>
                <w:lang w:val="en-GB"/>
              </w:rPr>
              <w:t xml:space="preserve">Paul is the Head of Mathematics at Ysgol </w:t>
            </w:r>
            <w:proofErr w:type="spellStart"/>
            <w:r w:rsidRPr="00B57BCB">
              <w:rPr>
                <w:i/>
                <w:iCs/>
                <w:lang w:val="en-GB"/>
              </w:rPr>
              <w:t>Uwchradd</w:t>
            </w:r>
            <w:proofErr w:type="spellEnd"/>
            <w:r w:rsidRPr="00B57BCB">
              <w:rPr>
                <w:i/>
                <w:iCs/>
                <w:lang w:val="en-GB"/>
              </w:rPr>
              <w:t xml:space="preserve"> </w:t>
            </w:r>
            <w:proofErr w:type="spellStart"/>
            <w:r w:rsidRPr="00B57BCB">
              <w:rPr>
                <w:i/>
                <w:iCs/>
                <w:lang w:val="en-GB"/>
              </w:rPr>
              <w:t>Caergybi</w:t>
            </w:r>
            <w:proofErr w:type="spellEnd"/>
            <w:r w:rsidRPr="00B57BCB">
              <w:rPr>
                <w:i/>
                <w:iCs/>
                <w:lang w:val="en-GB"/>
              </w:rPr>
              <w:t xml:space="preserve"> on Anglesey. He qualified as Mathematics teacher in 1997 from Warwick University and taught in a range of schools in the Midlands, including 5 years at </w:t>
            </w:r>
            <w:proofErr w:type="gramStart"/>
            <w:r w:rsidRPr="00B57BCB">
              <w:rPr>
                <w:i/>
                <w:iCs/>
                <w:lang w:val="en-GB"/>
              </w:rPr>
              <w:t>a</w:t>
            </w:r>
            <w:proofErr w:type="gramEnd"/>
            <w:r w:rsidRPr="00B57BCB">
              <w:rPr>
                <w:i/>
                <w:iCs/>
                <w:lang w:val="en-GB"/>
              </w:rPr>
              <w:t xml:space="preserve"> EBD referral unit before moving to Anglesey in 2005, to get out of the city and enjoy the great outdoors of North Wales.  He joined YUC as a Maths teacher in 2006 and served as second in department for many years before becoming Head of Department in 2018.   His passion for puzzling and gaming (board games) enriches his lessons and he has established an enjoyment of games throughout the school, chess now being the second favourite sport at the school!!!  Paul has worked with FMSPW over the last year as one of the founding members of the Enhance+ program and promoting the Flipped Classroom Approach in sixth form teaching.</w:t>
            </w:r>
          </w:p>
          <w:p w14:paraId="1DDE91C8" w14:textId="13B11035" w:rsidR="000765C4" w:rsidRPr="008C5798" w:rsidRDefault="000765C4" w:rsidP="0075178F">
            <w:pPr>
              <w:spacing w:after="240"/>
              <w:rPr>
                <w:i/>
                <w:iCs/>
                <w:lang w:val="en-GB"/>
              </w:rPr>
            </w:pPr>
            <w:r>
              <w:rPr>
                <w:i/>
                <w:iCs/>
                <w:lang w:val="en-GB"/>
              </w:rPr>
              <w:t xml:space="preserve">Helen is Head of </w:t>
            </w:r>
            <w:r w:rsidR="00896816">
              <w:rPr>
                <w:i/>
                <w:iCs/>
                <w:lang w:val="en-GB"/>
              </w:rPr>
              <w:t>Mathematics</w:t>
            </w:r>
            <w:r>
              <w:rPr>
                <w:i/>
                <w:iCs/>
                <w:lang w:val="en-GB"/>
              </w:rPr>
              <w:t xml:space="preserve"> at Ysgol Bryn Elian, Conwy.</w:t>
            </w:r>
            <w:r w:rsidR="000E2BEC">
              <w:rPr>
                <w:i/>
                <w:iCs/>
                <w:lang w:val="en-GB"/>
              </w:rPr>
              <w:t xml:space="preserve"> Helen </w:t>
            </w:r>
            <w:r w:rsidR="00316B6C">
              <w:rPr>
                <w:i/>
                <w:iCs/>
                <w:lang w:val="en-GB"/>
              </w:rPr>
              <w:t>was involved in FMSPW’s Flipped Classroom Approac</w:t>
            </w:r>
            <w:r w:rsidR="005547A5">
              <w:rPr>
                <w:i/>
                <w:iCs/>
                <w:lang w:val="en-GB"/>
              </w:rPr>
              <w:t xml:space="preserve">h action research and presented the paper </w:t>
            </w:r>
            <w:r w:rsidR="00D822AA">
              <w:rPr>
                <w:i/>
                <w:iCs/>
                <w:lang w:val="en-GB"/>
              </w:rPr>
              <w:t>‘</w:t>
            </w:r>
            <w:r w:rsidR="00D822AA" w:rsidRPr="00D822AA">
              <w:rPr>
                <w:i/>
                <w:iCs/>
                <w:lang w:val="en-GB"/>
              </w:rPr>
              <w:t>Flipped learning: A teacher’s perspective</w:t>
            </w:r>
            <w:r w:rsidR="00D822AA">
              <w:rPr>
                <w:i/>
                <w:iCs/>
                <w:lang w:val="en-GB"/>
              </w:rPr>
              <w:t xml:space="preserve">’ at </w:t>
            </w:r>
            <w:r w:rsidR="0075178F">
              <w:rPr>
                <w:i/>
                <w:iCs/>
                <w:lang w:val="en-GB"/>
              </w:rPr>
              <w:t>a BSRLM Conference.</w:t>
            </w:r>
          </w:p>
        </w:tc>
      </w:tr>
      <w:tr w:rsidR="006E0574" w:rsidRPr="008C5798" w14:paraId="33F446A4" w14:textId="77777777" w:rsidTr="006C27E4">
        <w:tc>
          <w:tcPr>
            <w:tcW w:w="10536" w:type="dxa"/>
            <w:gridSpan w:val="2"/>
          </w:tcPr>
          <w:p w14:paraId="4FB52F21" w14:textId="0E319D02" w:rsidR="006E0574" w:rsidRPr="008C5798" w:rsidRDefault="006E0574" w:rsidP="006E0574">
            <w:pPr>
              <w:spacing w:after="120"/>
              <w:rPr>
                <w:lang w:val="en-GB"/>
              </w:rPr>
            </w:pPr>
            <w:r w:rsidRPr="008C5798">
              <w:rPr>
                <w:lang w:val="en-GB"/>
              </w:rPr>
              <w:t>Flipped classroom resources are among the most popular this year. But why? According to the teachers, whether your concern is a reduced timetable, teaching topics for the first time, a classroom that is too quiet or exam results, the flipped resources are your solution! It seems that it was the addition of gapped notes that really revolutionised how the flipped video work</w:t>
            </w:r>
            <w:r w:rsidR="009146D0">
              <w:rPr>
                <w:lang w:val="en-GB"/>
              </w:rPr>
              <w:t>s</w:t>
            </w:r>
            <w:r w:rsidRPr="008C5798">
              <w:rPr>
                <w:lang w:val="en-GB"/>
              </w:rPr>
              <w:t xml:space="preserve"> for learners. </w:t>
            </w:r>
          </w:p>
          <w:p w14:paraId="466536CE" w14:textId="2331A418" w:rsidR="006E0574" w:rsidRPr="008C5798" w:rsidRDefault="006E0574" w:rsidP="006E0574">
            <w:pPr>
              <w:spacing w:after="120"/>
              <w:rPr>
                <w:lang w:val="en-GB"/>
              </w:rPr>
            </w:pPr>
            <w:r w:rsidRPr="008C5798">
              <w:rPr>
                <w:lang w:val="en-GB"/>
              </w:rPr>
              <w:t xml:space="preserve">Hear from teachers who attended FMSPW Professional Learning on the Flipped Classroom Approach and have used the resources extensively this year and find out why gapped notes seem to be essential and why some teachers use ready-made video while others prefer to put their own voice over the associated </w:t>
            </w:r>
            <w:proofErr w:type="spellStart"/>
            <w:r w:rsidRPr="008C5798">
              <w:rPr>
                <w:lang w:val="en-GB"/>
              </w:rPr>
              <w:t>powerpoints</w:t>
            </w:r>
            <w:proofErr w:type="spellEnd"/>
            <w:r w:rsidRPr="008C5798">
              <w:rPr>
                <w:lang w:val="en-GB"/>
              </w:rPr>
              <w:t xml:space="preserve">. All of your questions answered about why </w:t>
            </w:r>
            <w:r w:rsidR="00D06C3F">
              <w:rPr>
                <w:lang w:val="en-GB"/>
              </w:rPr>
              <w:t xml:space="preserve">the </w:t>
            </w:r>
            <w:r w:rsidRPr="008C5798">
              <w:rPr>
                <w:lang w:val="en-GB"/>
              </w:rPr>
              <w:t>A-level classroom seem to be a perfect place for a flipped approach, how much preparation you need, what to expect from students, how to make sure flipped approach works and tips for using time in the classroom for more problem solving, buzzy discussions and peer-work. The presenters will also discuss how and why the flipped approach could be introduced with younger learners and will share their tips on using Desmos along</w:t>
            </w:r>
            <w:r w:rsidR="00A605FB">
              <w:rPr>
                <w:lang w:val="en-GB"/>
              </w:rPr>
              <w:t>side</w:t>
            </w:r>
            <w:r w:rsidRPr="008C5798">
              <w:rPr>
                <w:lang w:val="en-GB"/>
              </w:rPr>
              <w:t xml:space="preserve"> the flipped video</w:t>
            </w:r>
            <w:r w:rsidR="00A605FB">
              <w:rPr>
                <w:lang w:val="en-GB"/>
              </w:rPr>
              <w:t>s</w:t>
            </w:r>
            <w:r w:rsidRPr="008C5798">
              <w:rPr>
                <w:lang w:val="en-GB"/>
              </w:rPr>
              <w:t xml:space="preserve"> and gapped notes.</w:t>
            </w:r>
            <w:r w:rsidRPr="008C5798">
              <w:rPr>
                <w:rFonts w:asciiTheme="minorHAnsi" w:eastAsiaTheme="minorHAnsi" w:hAnsiTheme="minorHAnsi" w:cstheme="minorBidi"/>
                <w:lang w:val="en-GB"/>
              </w:rPr>
              <w:t> </w:t>
            </w:r>
          </w:p>
        </w:tc>
      </w:tr>
      <w:tr w:rsidR="006E0574" w:rsidRPr="008C5798" w14:paraId="08760997" w14:textId="77777777" w:rsidTr="006C27E4">
        <w:tc>
          <w:tcPr>
            <w:tcW w:w="2689" w:type="dxa"/>
          </w:tcPr>
          <w:p w14:paraId="3D46D832" w14:textId="77777777" w:rsidR="006E0574" w:rsidRPr="008C5798" w:rsidRDefault="006E0574" w:rsidP="006E0574">
            <w:pPr>
              <w:rPr>
                <w:rFonts w:ascii="Comic Sans MS" w:hAnsi="Comic Sans MS" w:cs="Arial"/>
                <w:b/>
                <w:w w:val="95"/>
                <w:sz w:val="24"/>
                <w:szCs w:val="24"/>
                <w:lang w:val="en-GB"/>
              </w:rPr>
            </w:pPr>
            <w:r w:rsidRPr="008C5798">
              <w:rPr>
                <w:lang w:val="en-GB"/>
              </w:rPr>
              <w:t>Key words:</w:t>
            </w:r>
          </w:p>
        </w:tc>
        <w:tc>
          <w:tcPr>
            <w:tcW w:w="7847" w:type="dxa"/>
          </w:tcPr>
          <w:p w14:paraId="61E0CF1A" w14:textId="2BE62ECC" w:rsidR="006E0574" w:rsidRPr="008C5798" w:rsidRDefault="00515D66" w:rsidP="006E0574">
            <w:pPr>
              <w:rPr>
                <w:rFonts w:ascii="Comic Sans MS" w:hAnsi="Comic Sans MS" w:cs="Arial"/>
                <w:b/>
                <w:w w:val="95"/>
                <w:sz w:val="24"/>
                <w:szCs w:val="24"/>
                <w:lang w:val="en-GB"/>
              </w:rPr>
            </w:pPr>
            <w:r w:rsidRPr="008C5798">
              <w:rPr>
                <w:lang w:val="en-GB"/>
              </w:rPr>
              <w:t>flipped classroom, gapped notes, time-gaining, teachers’ experience, KS4, KS5</w:t>
            </w:r>
          </w:p>
        </w:tc>
      </w:tr>
      <w:tr w:rsidR="006E0574" w:rsidRPr="008C5798" w14:paraId="45A46E16" w14:textId="77777777" w:rsidTr="006C27E4">
        <w:tc>
          <w:tcPr>
            <w:tcW w:w="2689" w:type="dxa"/>
          </w:tcPr>
          <w:p w14:paraId="335AA3F9" w14:textId="77777777" w:rsidR="006E0574" w:rsidRPr="008C5798" w:rsidRDefault="006E0574" w:rsidP="006E0574">
            <w:pPr>
              <w:rPr>
                <w:rFonts w:ascii="Comic Sans MS" w:hAnsi="Comic Sans MS" w:cs="Arial"/>
                <w:b/>
                <w:w w:val="95"/>
                <w:sz w:val="24"/>
                <w:szCs w:val="24"/>
                <w:lang w:val="en-GB"/>
              </w:rPr>
            </w:pPr>
            <w:r w:rsidRPr="008C5798">
              <w:rPr>
                <w:lang w:val="en-GB"/>
              </w:rPr>
              <w:t>Participants should bring:</w:t>
            </w:r>
          </w:p>
        </w:tc>
        <w:tc>
          <w:tcPr>
            <w:tcW w:w="7847" w:type="dxa"/>
          </w:tcPr>
          <w:p w14:paraId="37515130" w14:textId="00416943" w:rsidR="006E0574" w:rsidRPr="008C5798" w:rsidRDefault="006E0574" w:rsidP="006E0574">
            <w:pPr>
              <w:rPr>
                <w:lang w:val="en-GB"/>
              </w:rPr>
            </w:pPr>
            <w:r w:rsidRPr="008C5798">
              <w:rPr>
                <w:lang w:val="en-GB"/>
              </w:rPr>
              <w:t>A laptop/tablet is not required but it can be beneficial.</w:t>
            </w:r>
          </w:p>
        </w:tc>
      </w:tr>
    </w:tbl>
    <w:p w14:paraId="50201F0D" w14:textId="77777777" w:rsidR="00F942F9" w:rsidRPr="008C5798" w:rsidRDefault="00F942F9" w:rsidP="00F942F9">
      <w:pPr>
        <w:spacing w:after="0"/>
        <w:rPr>
          <w:rFonts w:ascii="Comic Sans MS" w:hAnsi="Comic Sans MS" w:cs="Arial"/>
          <w:b/>
          <w:w w:val="95"/>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47"/>
      </w:tblGrid>
      <w:tr w:rsidR="00F942F9" w:rsidRPr="008C5798" w14:paraId="66557169" w14:textId="77777777" w:rsidTr="00355DB2">
        <w:tc>
          <w:tcPr>
            <w:tcW w:w="10536" w:type="dxa"/>
            <w:gridSpan w:val="2"/>
          </w:tcPr>
          <w:p w14:paraId="7B54267D" w14:textId="7D9351B3" w:rsidR="00F942F9" w:rsidRPr="008C5798" w:rsidRDefault="00D8628D" w:rsidP="00D8628D">
            <w:pPr>
              <w:rPr>
                <w:b/>
                <w:bCs/>
                <w:lang w:val="en-GB"/>
              </w:rPr>
            </w:pPr>
            <w:r w:rsidRPr="008C5798">
              <w:rPr>
                <w:b/>
                <w:bCs/>
                <w:sz w:val="24"/>
                <w:szCs w:val="24"/>
                <w:lang w:val="en-GB"/>
              </w:rPr>
              <w:t>A consideration of teaching strategies for differential equations</w:t>
            </w:r>
          </w:p>
        </w:tc>
      </w:tr>
      <w:tr w:rsidR="00F942F9" w:rsidRPr="008C5798" w14:paraId="6FE1E775" w14:textId="77777777" w:rsidTr="00355DB2">
        <w:tc>
          <w:tcPr>
            <w:tcW w:w="10536" w:type="dxa"/>
            <w:gridSpan w:val="2"/>
          </w:tcPr>
          <w:p w14:paraId="76ECA77A" w14:textId="3645E107" w:rsidR="00F942F9" w:rsidRPr="008C5798" w:rsidRDefault="00643A06" w:rsidP="00DD2C7F">
            <w:pPr>
              <w:rPr>
                <w:i/>
                <w:iCs/>
                <w:lang w:val="en-GB"/>
              </w:rPr>
            </w:pPr>
            <w:r w:rsidRPr="008C5798">
              <w:rPr>
                <w:i/>
                <w:iCs/>
                <w:lang w:val="en-GB"/>
              </w:rPr>
              <w:t xml:space="preserve">Adrian Wells </w:t>
            </w:r>
            <w:r w:rsidR="00171E46" w:rsidRPr="008C5798">
              <w:rPr>
                <w:i/>
                <w:iCs/>
                <w:lang w:val="en-GB"/>
              </w:rPr>
              <w:t>(</w:t>
            </w:r>
            <w:proofErr w:type="spellStart"/>
            <w:r w:rsidR="00DD2C7F" w:rsidRPr="008C5798">
              <w:rPr>
                <w:i/>
                <w:iCs/>
                <w:lang w:val="en-GB"/>
              </w:rPr>
              <w:t>RhGMB</w:t>
            </w:r>
            <w:proofErr w:type="spellEnd"/>
            <w:r w:rsidR="00DD2C7F" w:rsidRPr="008C5798">
              <w:rPr>
                <w:i/>
                <w:iCs/>
                <w:lang w:val="en-GB"/>
              </w:rPr>
              <w:t xml:space="preserve"> Cymru/ FMSP Wales, Swansea University</w:t>
            </w:r>
            <w:r w:rsidR="00171E46" w:rsidRPr="008C5798">
              <w:rPr>
                <w:i/>
                <w:iCs/>
                <w:lang w:val="en-GB"/>
              </w:rPr>
              <w:t>)</w:t>
            </w:r>
          </w:p>
        </w:tc>
      </w:tr>
      <w:tr w:rsidR="00F942F9" w:rsidRPr="008C5798" w14:paraId="73BDD680" w14:textId="77777777" w:rsidTr="00355DB2">
        <w:tc>
          <w:tcPr>
            <w:tcW w:w="10536" w:type="dxa"/>
            <w:gridSpan w:val="2"/>
          </w:tcPr>
          <w:p w14:paraId="48796253" w14:textId="00EF3E36" w:rsidR="00F942F9" w:rsidRPr="008C5798" w:rsidRDefault="009B3BB6" w:rsidP="009C013B">
            <w:pPr>
              <w:spacing w:after="240"/>
              <w:rPr>
                <w:i/>
                <w:iCs/>
                <w:lang w:val="en-GB"/>
              </w:rPr>
            </w:pPr>
            <w:r w:rsidRPr="008C5798">
              <w:rPr>
                <w:i/>
                <w:iCs/>
                <w:lang w:val="en-GB"/>
              </w:rPr>
              <w:t>Sometime Joint Area Coordinator for Mid and West Wales, sometime Senior Assistant Headteacher; sometime Head of Mathematics with 40+ years teaching experience, sometime Peer Inspector (ESTYN). Examiner/Team Leader for Pearson/EDEXCEL in Further Pure Mathematics with 30+ years’ experience.</w:t>
            </w:r>
          </w:p>
        </w:tc>
      </w:tr>
      <w:tr w:rsidR="00F942F9" w:rsidRPr="008C5798" w14:paraId="6E3EA122" w14:textId="77777777" w:rsidTr="00355DB2">
        <w:tc>
          <w:tcPr>
            <w:tcW w:w="10536" w:type="dxa"/>
            <w:gridSpan w:val="2"/>
          </w:tcPr>
          <w:p w14:paraId="54DAF039" w14:textId="05CB68D7" w:rsidR="00F942F9" w:rsidRPr="008C5798" w:rsidRDefault="00F8761A" w:rsidP="00355DB2">
            <w:pPr>
              <w:spacing w:after="240"/>
              <w:rPr>
                <w:lang w:val="en-GB"/>
              </w:rPr>
            </w:pPr>
            <w:r w:rsidRPr="008C5798">
              <w:rPr>
                <w:lang w:val="en-GB"/>
              </w:rPr>
              <w:t xml:space="preserve">Using M A2 U3 as a starting point with ‘variable separable’ first order differential equations, is </w:t>
            </w:r>
            <w:proofErr w:type="spellStart"/>
            <w:r w:rsidRPr="008C5798">
              <w:rPr>
                <w:lang w:val="en-GB"/>
              </w:rPr>
              <w:t>dy</w:t>
            </w:r>
            <w:proofErr w:type="spellEnd"/>
            <w:r w:rsidRPr="008C5798">
              <w:rPr>
                <w:lang w:val="en-GB"/>
              </w:rPr>
              <w:t>/dx a fraction? Then working into first order integrating factors, second order homogen</w:t>
            </w:r>
            <w:r w:rsidR="00840F4E">
              <w:rPr>
                <w:lang w:val="en-GB"/>
              </w:rPr>
              <w:t>e</w:t>
            </w:r>
            <w:r w:rsidRPr="008C5798">
              <w:rPr>
                <w:lang w:val="en-GB"/>
              </w:rPr>
              <w:t>ous and non-homogen</w:t>
            </w:r>
            <w:r w:rsidR="00840F4E">
              <w:rPr>
                <w:lang w:val="en-GB"/>
              </w:rPr>
              <w:t>e</w:t>
            </w:r>
            <w:r w:rsidRPr="008C5798">
              <w:rPr>
                <w:lang w:val="en-GB"/>
              </w:rPr>
              <w:t>ous forms to arrive at systems of differential equations.</w:t>
            </w:r>
          </w:p>
        </w:tc>
      </w:tr>
      <w:tr w:rsidR="00F942F9" w:rsidRPr="008C5798" w14:paraId="0AF1E438" w14:textId="77777777" w:rsidTr="00355DB2">
        <w:tc>
          <w:tcPr>
            <w:tcW w:w="2689" w:type="dxa"/>
          </w:tcPr>
          <w:p w14:paraId="73B87ACD" w14:textId="77777777" w:rsidR="00F942F9" w:rsidRPr="008C5798" w:rsidRDefault="00F942F9" w:rsidP="006F2BA4">
            <w:pPr>
              <w:rPr>
                <w:rFonts w:ascii="Comic Sans MS" w:hAnsi="Comic Sans MS" w:cs="Arial"/>
                <w:b/>
                <w:w w:val="95"/>
                <w:sz w:val="24"/>
                <w:szCs w:val="24"/>
                <w:lang w:val="en-GB"/>
              </w:rPr>
            </w:pPr>
            <w:r w:rsidRPr="008C5798">
              <w:rPr>
                <w:lang w:val="en-GB"/>
              </w:rPr>
              <w:t>Key words:</w:t>
            </w:r>
          </w:p>
        </w:tc>
        <w:tc>
          <w:tcPr>
            <w:tcW w:w="7847" w:type="dxa"/>
          </w:tcPr>
          <w:p w14:paraId="074C0895" w14:textId="2187D1AF" w:rsidR="00F942F9" w:rsidRPr="008C5798" w:rsidRDefault="008E767E" w:rsidP="006F2BA4">
            <w:pPr>
              <w:rPr>
                <w:rFonts w:ascii="Comic Sans MS" w:hAnsi="Comic Sans MS" w:cs="Arial"/>
                <w:b/>
                <w:w w:val="95"/>
                <w:sz w:val="24"/>
                <w:szCs w:val="24"/>
                <w:lang w:val="en-GB"/>
              </w:rPr>
            </w:pPr>
            <w:r w:rsidRPr="008C5798">
              <w:rPr>
                <w:lang w:val="en-GB"/>
              </w:rPr>
              <w:t>Teaching for understanding, another step on the path, KS5</w:t>
            </w:r>
          </w:p>
        </w:tc>
      </w:tr>
    </w:tbl>
    <w:p w14:paraId="40A34906" w14:textId="77777777" w:rsidR="00F942F9" w:rsidRPr="008C5798" w:rsidRDefault="00F942F9" w:rsidP="00F942F9">
      <w:pPr>
        <w:spacing w:after="0"/>
        <w:rPr>
          <w:rFonts w:ascii="Comic Sans MS" w:hAnsi="Comic Sans MS" w:cs="Arial"/>
          <w:b/>
          <w:w w:val="95"/>
          <w:sz w:val="24"/>
          <w:szCs w:val="24"/>
          <w:lang w:val="en-GB"/>
        </w:rPr>
      </w:pPr>
    </w:p>
    <w:p w14:paraId="57B9BEEA" w14:textId="14033E74" w:rsidR="00F942F9" w:rsidRPr="008C5798" w:rsidRDefault="00F942F9" w:rsidP="00F942F9">
      <w:pPr>
        <w:rPr>
          <w:rFonts w:ascii="Comic Sans MS" w:hAnsi="Comic Sans MS" w:cs="Arial"/>
          <w:b/>
          <w:w w:val="95"/>
          <w:sz w:val="24"/>
          <w:szCs w:val="24"/>
          <w:lang w:val="en-GB"/>
        </w:rPr>
      </w:pPr>
    </w:p>
    <w:p w14:paraId="33E0AF3B" w14:textId="77777777" w:rsidR="00F942F9" w:rsidRPr="008C5798" w:rsidRDefault="00F942F9" w:rsidP="00076F8E">
      <w:pPr>
        <w:spacing w:after="0"/>
        <w:rPr>
          <w:rFonts w:ascii="Comic Sans MS" w:hAnsi="Comic Sans MS" w:cs="Arial"/>
          <w:b/>
          <w:w w:val="95"/>
          <w:sz w:val="24"/>
          <w:szCs w:val="24"/>
          <w:lang w:val="en-GB"/>
        </w:rPr>
      </w:pPr>
    </w:p>
    <w:sectPr w:rsidR="00F942F9" w:rsidRPr="008C5798" w:rsidSect="00076F8E">
      <w:footerReference w:type="default" r:id="rId15"/>
      <w:pgSz w:w="11906" w:h="16838"/>
      <w:pgMar w:top="680" w:right="680" w:bottom="680" w:left="6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A8C55" w14:textId="77777777" w:rsidR="00A64D3D" w:rsidRDefault="00A64D3D" w:rsidP="002D0C70">
      <w:pPr>
        <w:spacing w:after="0" w:line="240" w:lineRule="auto"/>
      </w:pPr>
      <w:r>
        <w:separator/>
      </w:r>
    </w:p>
  </w:endnote>
  <w:endnote w:type="continuationSeparator" w:id="0">
    <w:p w14:paraId="0CE629BC" w14:textId="77777777" w:rsidR="00A64D3D" w:rsidRDefault="00A64D3D" w:rsidP="002D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7FA9E" w14:textId="29F68110" w:rsidR="007C4E77" w:rsidRPr="00075847" w:rsidRDefault="007C4E77" w:rsidP="007C4E77">
    <w:pPr>
      <w:tabs>
        <w:tab w:val="left" w:pos="0"/>
      </w:tabs>
      <w:spacing w:after="0"/>
      <w:rPr>
        <w:rStyle w:val="A1"/>
        <w:rFonts w:ascii="Arial" w:hAnsi="Arial" w:cs="Arial"/>
        <w:sz w:val="16"/>
        <w:szCs w:val="16"/>
      </w:rPr>
    </w:pP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r>
    <w:r w:rsidRPr="00075847">
      <w:rPr>
        <w:rStyle w:val="A1"/>
        <w:rFonts w:ascii="Arial" w:hAnsi="Arial" w:cs="Arial"/>
        <w:sz w:val="16"/>
        <w:szCs w:val="16"/>
      </w:rPr>
      <w:tab/>
      <w:t xml:space="preserve">   </w:t>
    </w:r>
    <w:r w:rsidRPr="00075847">
      <w:rPr>
        <w:rStyle w:val="A1"/>
        <w:rFonts w:ascii="Arial" w:hAnsi="Arial" w:cs="Arial"/>
        <w:sz w:val="16"/>
        <w:szCs w:val="16"/>
      </w:rPr>
      <w:tab/>
    </w:r>
    <w:r w:rsidRPr="00075847">
      <w:rPr>
        <w:rStyle w:val="A1"/>
        <w:rFonts w:ascii="Arial" w:hAnsi="Arial" w:cs="Arial"/>
        <w:sz w:val="16"/>
        <w:szCs w:val="16"/>
      </w:rPr>
      <w:tab/>
    </w:r>
  </w:p>
  <w:p w14:paraId="36B651AC" w14:textId="77777777" w:rsidR="007C4E77" w:rsidRPr="00D408A9" w:rsidRDefault="007C4E77" w:rsidP="007C4E77">
    <w:pPr>
      <w:tabs>
        <w:tab w:val="left" w:pos="1560"/>
      </w:tabs>
      <w:spacing w:after="0"/>
      <w:rPr>
        <w:rFonts w:ascii="Arial" w:hAnsi="Arial" w:cs="Arial"/>
        <w:color w:val="000000"/>
        <w:sz w:val="16"/>
        <w:szCs w:val="16"/>
      </w:rPr>
    </w:pPr>
    <w:r w:rsidRPr="00075847">
      <w:rPr>
        <w:rStyle w:val="A1"/>
        <w:rFonts w:ascii="Arial" w:hAnsi="Arial" w:cs="Arial"/>
        <w:sz w:val="16"/>
        <w:szCs w:val="16"/>
      </w:rPr>
      <w:tab/>
    </w:r>
    <w:r w:rsidRPr="00075847">
      <w:rPr>
        <w:rStyle w:val="A1"/>
        <w:rFonts w:ascii="Arial" w:hAnsi="Arial" w:cs="Arial"/>
        <w:sz w:val="16"/>
        <w:szCs w:val="16"/>
      </w:rPr>
      <w:tab/>
    </w:r>
    <w:r w:rsidRPr="00075847">
      <w:rPr>
        <w:rFonts w:ascii="Arial" w:hAnsi="Arial" w:cs="Arial"/>
        <w:b/>
        <w:color w:val="808080"/>
        <w:sz w:val="16"/>
        <w:szCs w:val="16"/>
      </w:rPr>
      <w:tab/>
    </w:r>
  </w:p>
  <w:p w14:paraId="0B680EE7" w14:textId="77777777" w:rsidR="007C4E77" w:rsidRDefault="007C4E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E8D46" w14:textId="77777777" w:rsidR="00A64D3D" w:rsidRDefault="00A64D3D" w:rsidP="002D0C70">
      <w:pPr>
        <w:spacing w:after="0" w:line="240" w:lineRule="auto"/>
      </w:pPr>
      <w:r>
        <w:separator/>
      </w:r>
    </w:p>
  </w:footnote>
  <w:footnote w:type="continuationSeparator" w:id="0">
    <w:p w14:paraId="67B1B2FA" w14:textId="77777777" w:rsidR="00A64D3D" w:rsidRDefault="00A64D3D" w:rsidP="002D0C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818A9"/>
    <w:multiLevelType w:val="hybridMultilevel"/>
    <w:tmpl w:val="A5FE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1514F"/>
    <w:multiLevelType w:val="hybridMultilevel"/>
    <w:tmpl w:val="FD6A69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696277"/>
    <w:multiLevelType w:val="hybridMultilevel"/>
    <w:tmpl w:val="961AE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63E91"/>
    <w:multiLevelType w:val="hybridMultilevel"/>
    <w:tmpl w:val="1E028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82A27"/>
    <w:multiLevelType w:val="multilevel"/>
    <w:tmpl w:val="A5ECF2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B2A5731"/>
    <w:multiLevelType w:val="hybridMultilevel"/>
    <w:tmpl w:val="65A2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7A0D0E"/>
    <w:multiLevelType w:val="hybridMultilevel"/>
    <w:tmpl w:val="1854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430AD2"/>
    <w:multiLevelType w:val="hybridMultilevel"/>
    <w:tmpl w:val="A8CC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1D2AE1"/>
    <w:multiLevelType w:val="multilevel"/>
    <w:tmpl w:val="6100DC2A"/>
    <w:lvl w:ilvl="0">
      <w:start w:val="1"/>
      <w:numFmt w:val="decimal"/>
      <w:lvlText w:val="%1.0"/>
      <w:lvlJc w:val="left"/>
      <w:pPr>
        <w:ind w:left="610" w:hanging="540"/>
      </w:pPr>
      <w:rPr>
        <w:rFonts w:hint="default"/>
      </w:rPr>
    </w:lvl>
    <w:lvl w:ilvl="1">
      <w:start w:val="1"/>
      <w:numFmt w:val="decimalZero"/>
      <w:lvlText w:val="%1.%2"/>
      <w:lvlJc w:val="left"/>
      <w:pPr>
        <w:ind w:left="1330" w:hanging="540"/>
      </w:pPr>
      <w:rPr>
        <w:rFonts w:hint="default"/>
      </w:rPr>
    </w:lvl>
    <w:lvl w:ilvl="2">
      <w:start w:val="1"/>
      <w:numFmt w:val="decimal"/>
      <w:lvlText w:val="%1.%2.%3"/>
      <w:lvlJc w:val="left"/>
      <w:pPr>
        <w:ind w:left="2230" w:hanging="720"/>
      </w:pPr>
      <w:rPr>
        <w:rFonts w:hint="default"/>
      </w:rPr>
    </w:lvl>
    <w:lvl w:ilvl="3">
      <w:start w:val="1"/>
      <w:numFmt w:val="decimal"/>
      <w:lvlText w:val="%1.%2.%3.%4"/>
      <w:lvlJc w:val="left"/>
      <w:pPr>
        <w:ind w:left="2950" w:hanging="720"/>
      </w:pPr>
      <w:rPr>
        <w:rFonts w:hint="default"/>
      </w:rPr>
    </w:lvl>
    <w:lvl w:ilvl="4">
      <w:start w:val="1"/>
      <w:numFmt w:val="decimal"/>
      <w:lvlText w:val="%1.%2.%3.%4.%5"/>
      <w:lvlJc w:val="left"/>
      <w:pPr>
        <w:ind w:left="4030"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30" w:hanging="1440"/>
      </w:pPr>
      <w:rPr>
        <w:rFonts w:hint="default"/>
      </w:rPr>
    </w:lvl>
    <w:lvl w:ilvl="7">
      <w:start w:val="1"/>
      <w:numFmt w:val="decimal"/>
      <w:lvlText w:val="%1.%2.%3.%4.%5.%6.%7.%8"/>
      <w:lvlJc w:val="left"/>
      <w:pPr>
        <w:ind w:left="6550" w:hanging="1440"/>
      </w:pPr>
      <w:rPr>
        <w:rFonts w:hint="default"/>
      </w:rPr>
    </w:lvl>
    <w:lvl w:ilvl="8">
      <w:start w:val="1"/>
      <w:numFmt w:val="decimal"/>
      <w:lvlText w:val="%1.%2.%3.%4.%5.%6.%7.%8.%9"/>
      <w:lvlJc w:val="left"/>
      <w:pPr>
        <w:ind w:left="7630" w:hanging="1800"/>
      </w:pPr>
      <w:rPr>
        <w:rFonts w:hint="default"/>
      </w:rPr>
    </w:lvl>
  </w:abstractNum>
  <w:abstractNum w:abstractNumId="9" w15:restartNumberingAfterBreak="0">
    <w:nsid w:val="6A2612B4"/>
    <w:multiLevelType w:val="hybridMultilevel"/>
    <w:tmpl w:val="7D72F58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73A25218"/>
    <w:multiLevelType w:val="hybridMultilevel"/>
    <w:tmpl w:val="2DF2E10A"/>
    <w:lvl w:ilvl="0" w:tplc="A2CC0F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9"/>
  </w:num>
  <w:num w:numId="5">
    <w:abstractNumId w:val="7"/>
  </w:num>
  <w:num w:numId="6">
    <w:abstractNumId w:val="0"/>
  </w:num>
  <w:num w:numId="7">
    <w:abstractNumId w:val="3"/>
  </w:num>
  <w:num w:numId="8">
    <w:abstractNumId w:val="5"/>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C70"/>
    <w:rsid w:val="00011C19"/>
    <w:rsid w:val="0001570F"/>
    <w:rsid w:val="00026004"/>
    <w:rsid w:val="00046919"/>
    <w:rsid w:val="00052BE1"/>
    <w:rsid w:val="00056A68"/>
    <w:rsid w:val="000615DE"/>
    <w:rsid w:val="00063CC2"/>
    <w:rsid w:val="00065635"/>
    <w:rsid w:val="00067797"/>
    <w:rsid w:val="00070246"/>
    <w:rsid w:val="0007194A"/>
    <w:rsid w:val="000765C4"/>
    <w:rsid w:val="00076F8E"/>
    <w:rsid w:val="00093703"/>
    <w:rsid w:val="00096725"/>
    <w:rsid w:val="000A39CA"/>
    <w:rsid w:val="000A3D28"/>
    <w:rsid w:val="000C55D4"/>
    <w:rsid w:val="000D2019"/>
    <w:rsid w:val="000E12F3"/>
    <w:rsid w:val="000E2BEC"/>
    <w:rsid w:val="000F7155"/>
    <w:rsid w:val="00113BD9"/>
    <w:rsid w:val="00115963"/>
    <w:rsid w:val="001222BF"/>
    <w:rsid w:val="00124D08"/>
    <w:rsid w:val="00134DA3"/>
    <w:rsid w:val="001425A8"/>
    <w:rsid w:val="00150077"/>
    <w:rsid w:val="001578EA"/>
    <w:rsid w:val="00171E46"/>
    <w:rsid w:val="001801AD"/>
    <w:rsid w:val="001867F5"/>
    <w:rsid w:val="0018799F"/>
    <w:rsid w:val="00194C2B"/>
    <w:rsid w:val="0019556B"/>
    <w:rsid w:val="001A134B"/>
    <w:rsid w:val="001A6FBD"/>
    <w:rsid w:val="001B2E5C"/>
    <w:rsid w:val="001B7D5C"/>
    <w:rsid w:val="001C092A"/>
    <w:rsid w:val="001C635F"/>
    <w:rsid w:val="001C6DE3"/>
    <w:rsid w:val="001D3141"/>
    <w:rsid w:val="001E36F9"/>
    <w:rsid w:val="002058CB"/>
    <w:rsid w:val="0022352E"/>
    <w:rsid w:val="002243EF"/>
    <w:rsid w:val="00224EFB"/>
    <w:rsid w:val="002279AA"/>
    <w:rsid w:val="00231689"/>
    <w:rsid w:val="00231D43"/>
    <w:rsid w:val="002346B2"/>
    <w:rsid w:val="00237BCD"/>
    <w:rsid w:val="00246C5C"/>
    <w:rsid w:val="00247CC1"/>
    <w:rsid w:val="00252ACD"/>
    <w:rsid w:val="00255F76"/>
    <w:rsid w:val="002619F8"/>
    <w:rsid w:val="00261AD0"/>
    <w:rsid w:val="00267B22"/>
    <w:rsid w:val="00291175"/>
    <w:rsid w:val="002926FB"/>
    <w:rsid w:val="002A2D09"/>
    <w:rsid w:val="002C13D6"/>
    <w:rsid w:val="002C79DF"/>
    <w:rsid w:val="002D0C70"/>
    <w:rsid w:val="002D2AD7"/>
    <w:rsid w:val="002F19D5"/>
    <w:rsid w:val="002F6D36"/>
    <w:rsid w:val="002F72B5"/>
    <w:rsid w:val="00316B6C"/>
    <w:rsid w:val="00346607"/>
    <w:rsid w:val="00355DB2"/>
    <w:rsid w:val="00371392"/>
    <w:rsid w:val="00372255"/>
    <w:rsid w:val="003871B8"/>
    <w:rsid w:val="003940D9"/>
    <w:rsid w:val="00395B0C"/>
    <w:rsid w:val="003A3E0D"/>
    <w:rsid w:val="003B188F"/>
    <w:rsid w:val="003C2FBB"/>
    <w:rsid w:val="003C796C"/>
    <w:rsid w:val="003D78D6"/>
    <w:rsid w:val="0040417A"/>
    <w:rsid w:val="00407825"/>
    <w:rsid w:val="00422EB1"/>
    <w:rsid w:val="004246C6"/>
    <w:rsid w:val="00430D7A"/>
    <w:rsid w:val="004322D0"/>
    <w:rsid w:val="004630D2"/>
    <w:rsid w:val="0048315B"/>
    <w:rsid w:val="00484120"/>
    <w:rsid w:val="004904B5"/>
    <w:rsid w:val="00496335"/>
    <w:rsid w:val="004A1B97"/>
    <w:rsid w:val="004C61F3"/>
    <w:rsid w:val="004D0288"/>
    <w:rsid w:val="004D1152"/>
    <w:rsid w:val="004D2088"/>
    <w:rsid w:val="004F5C21"/>
    <w:rsid w:val="005001AB"/>
    <w:rsid w:val="00515D66"/>
    <w:rsid w:val="00521463"/>
    <w:rsid w:val="00537A3B"/>
    <w:rsid w:val="0054052F"/>
    <w:rsid w:val="00550A71"/>
    <w:rsid w:val="0055348C"/>
    <w:rsid w:val="005547A5"/>
    <w:rsid w:val="00555800"/>
    <w:rsid w:val="005626BD"/>
    <w:rsid w:val="005741A5"/>
    <w:rsid w:val="00577DC9"/>
    <w:rsid w:val="0058120A"/>
    <w:rsid w:val="00582758"/>
    <w:rsid w:val="00596DF2"/>
    <w:rsid w:val="00597C19"/>
    <w:rsid w:val="005B5151"/>
    <w:rsid w:val="005D0FDD"/>
    <w:rsid w:val="005D2A09"/>
    <w:rsid w:val="005D73B0"/>
    <w:rsid w:val="005E01B4"/>
    <w:rsid w:val="005F3985"/>
    <w:rsid w:val="00607D7E"/>
    <w:rsid w:val="0064159A"/>
    <w:rsid w:val="00643A06"/>
    <w:rsid w:val="00667E46"/>
    <w:rsid w:val="00681BAC"/>
    <w:rsid w:val="006B1F71"/>
    <w:rsid w:val="006C11FB"/>
    <w:rsid w:val="006C26CB"/>
    <w:rsid w:val="006C27E4"/>
    <w:rsid w:val="006C6F4C"/>
    <w:rsid w:val="006D3DCE"/>
    <w:rsid w:val="006D6CEC"/>
    <w:rsid w:val="006E0574"/>
    <w:rsid w:val="006E0E8E"/>
    <w:rsid w:val="006E2341"/>
    <w:rsid w:val="006E4158"/>
    <w:rsid w:val="006E70E2"/>
    <w:rsid w:val="00701E67"/>
    <w:rsid w:val="00705F0B"/>
    <w:rsid w:val="00707497"/>
    <w:rsid w:val="00722AFB"/>
    <w:rsid w:val="007373BB"/>
    <w:rsid w:val="0074367A"/>
    <w:rsid w:val="00747B2D"/>
    <w:rsid w:val="00750D40"/>
    <w:rsid w:val="0075178F"/>
    <w:rsid w:val="007630BE"/>
    <w:rsid w:val="00766587"/>
    <w:rsid w:val="007702A7"/>
    <w:rsid w:val="0077313C"/>
    <w:rsid w:val="00774672"/>
    <w:rsid w:val="00782154"/>
    <w:rsid w:val="00795F5A"/>
    <w:rsid w:val="007A5155"/>
    <w:rsid w:val="007A597D"/>
    <w:rsid w:val="007A6D60"/>
    <w:rsid w:val="007A7BE9"/>
    <w:rsid w:val="007C4E77"/>
    <w:rsid w:val="007C5122"/>
    <w:rsid w:val="007D1238"/>
    <w:rsid w:val="007D19BC"/>
    <w:rsid w:val="007D28F2"/>
    <w:rsid w:val="007D4FCE"/>
    <w:rsid w:val="007F117E"/>
    <w:rsid w:val="00811D8A"/>
    <w:rsid w:val="00814B1C"/>
    <w:rsid w:val="008173C4"/>
    <w:rsid w:val="0081752B"/>
    <w:rsid w:val="00817D37"/>
    <w:rsid w:val="008229FC"/>
    <w:rsid w:val="00827133"/>
    <w:rsid w:val="00840F4E"/>
    <w:rsid w:val="00844EB9"/>
    <w:rsid w:val="00861EC7"/>
    <w:rsid w:val="00867664"/>
    <w:rsid w:val="00867E5F"/>
    <w:rsid w:val="00870B77"/>
    <w:rsid w:val="00885E39"/>
    <w:rsid w:val="00896816"/>
    <w:rsid w:val="008C0060"/>
    <w:rsid w:val="008C12FD"/>
    <w:rsid w:val="008C31A0"/>
    <w:rsid w:val="008C4B70"/>
    <w:rsid w:val="008C5798"/>
    <w:rsid w:val="008E767E"/>
    <w:rsid w:val="008F2149"/>
    <w:rsid w:val="008F704A"/>
    <w:rsid w:val="00901D91"/>
    <w:rsid w:val="009118E9"/>
    <w:rsid w:val="009141EE"/>
    <w:rsid w:val="009146D0"/>
    <w:rsid w:val="0092429D"/>
    <w:rsid w:val="00926B4B"/>
    <w:rsid w:val="009276DE"/>
    <w:rsid w:val="00953ACA"/>
    <w:rsid w:val="009559D5"/>
    <w:rsid w:val="00956416"/>
    <w:rsid w:val="0096367F"/>
    <w:rsid w:val="00970461"/>
    <w:rsid w:val="00973973"/>
    <w:rsid w:val="00982159"/>
    <w:rsid w:val="009A6AC7"/>
    <w:rsid w:val="009B0470"/>
    <w:rsid w:val="009B3BB6"/>
    <w:rsid w:val="009B5B6C"/>
    <w:rsid w:val="009C013B"/>
    <w:rsid w:val="009C1386"/>
    <w:rsid w:val="009D16AE"/>
    <w:rsid w:val="009D71BF"/>
    <w:rsid w:val="009F00C7"/>
    <w:rsid w:val="009F07FD"/>
    <w:rsid w:val="009F50E0"/>
    <w:rsid w:val="00A051FD"/>
    <w:rsid w:val="00A142FE"/>
    <w:rsid w:val="00A174E8"/>
    <w:rsid w:val="00A20EEC"/>
    <w:rsid w:val="00A24B0B"/>
    <w:rsid w:val="00A26ED1"/>
    <w:rsid w:val="00A328C3"/>
    <w:rsid w:val="00A3785D"/>
    <w:rsid w:val="00A404A6"/>
    <w:rsid w:val="00A605FB"/>
    <w:rsid w:val="00A64D3D"/>
    <w:rsid w:val="00A70B67"/>
    <w:rsid w:val="00A74B9E"/>
    <w:rsid w:val="00A75DD8"/>
    <w:rsid w:val="00A7753E"/>
    <w:rsid w:val="00A81547"/>
    <w:rsid w:val="00A85BDB"/>
    <w:rsid w:val="00AA3190"/>
    <w:rsid w:val="00AB1CFA"/>
    <w:rsid w:val="00AB7BE4"/>
    <w:rsid w:val="00AC0BA1"/>
    <w:rsid w:val="00AC4900"/>
    <w:rsid w:val="00AD6CD9"/>
    <w:rsid w:val="00AF664E"/>
    <w:rsid w:val="00AF7153"/>
    <w:rsid w:val="00AF75F6"/>
    <w:rsid w:val="00B079F3"/>
    <w:rsid w:val="00B10E54"/>
    <w:rsid w:val="00B1319C"/>
    <w:rsid w:val="00B268DD"/>
    <w:rsid w:val="00B3148C"/>
    <w:rsid w:val="00B33AF2"/>
    <w:rsid w:val="00B3410E"/>
    <w:rsid w:val="00B443BF"/>
    <w:rsid w:val="00B57BCB"/>
    <w:rsid w:val="00B7065E"/>
    <w:rsid w:val="00B711BE"/>
    <w:rsid w:val="00B74182"/>
    <w:rsid w:val="00B7436E"/>
    <w:rsid w:val="00B85329"/>
    <w:rsid w:val="00BB4571"/>
    <w:rsid w:val="00BC2928"/>
    <w:rsid w:val="00BC3BCE"/>
    <w:rsid w:val="00BC53DA"/>
    <w:rsid w:val="00BD3B2E"/>
    <w:rsid w:val="00BE1866"/>
    <w:rsid w:val="00BE4AAB"/>
    <w:rsid w:val="00BE749B"/>
    <w:rsid w:val="00BF30ED"/>
    <w:rsid w:val="00C24041"/>
    <w:rsid w:val="00C24E75"/>
    <w:rsid w:val="00C4016B"/>
    <w:rsid w:val="00C67557"/>
    <w:rsid w:val="00C83ABE"/>
    <w:rsid w:val="00C945AE"/>
    <w:rsid w:val="00CA2267"/>
    <w:rsid w:val="00CA4711"/>
    <w:rsid w:val="00CA4F5A"/>
    <w:rsid w:val="00CB06E2"/>
    <w:rsid w:val="00CB31C1"/>
    <w:rsid w:val="00CB43D7"/>
    <w:rsid w:val="00CC0431"/>
    <w:rsid w:val="00CC4B57"/>
    <w:rsid w:val="00CD3BF3"/>
    <w:rsid w:val="00CE1602"/>
    <w:rsid w:val="00CE4AB6"/>
    <w:rsid w:val="00CE6A17"/>
    <w:rsid w:val="00CF0B45"/>
    <w:rsid w:val="00D06C3F"/>
    <w:rsid w:val="00D1130A"/>
    <w:rsid w:val="00D143F0"/>
    <w:rsid w:val="00D25359"/>
    <w:rsid w:val="00D45A7F"/>
    <w:rsid w:val="00D45D39"/>
    <w:rsid w:val="00D536F1"/>
    <w:rsid w:val="00D62AC0"/>
    <w:rsid w:val="00D667B8"/>
    <w:rsid w:val="00D66F68"/>
    <w:rsid w:val="00D74A63"/>
    <w:rsid w:val="00D822AA"/>
    <w:rsid w:val="00D85FA3"/>
    <w:rsid w:val="00D8628D"/>
    <w:rsid w:val="00D910BB"/>
    <w:rsid w:val="00D92E28"/>
    <w:rsid w:val="00D9519F"/>
    <w:rsid w:val="00DB23AA"/>
    <w:rsid w:val="00DC66A2"/>
    <w:rsid w:val="00DD2C7F"/>
    <w:rsid w:val="00DF1D0F"/>
    <w:rsid w:val="00DF5170"/>
    <w:rsid w:val="00E34A01"/>
    <w:rsid w:val="00E377DF"/>
    <w:rsid w:val="00E4400B"/>
    <w:rsid w:val="00E45796"/>
    <w:rsid w:val="00E53451"/>
    <w:rsid w:val="00E61A1C"/>
    <w:rsid w:val="00E64A77"/>
    <w:rsid w:val="00E76852"/>
    <w:rsid w:val="00E95C99"/>
    <w:rsid w:val="00EA2338"/>
    <w:rsid w:val="00EB37E7"/>
    <w:rsid w:val="00EB4A70"/>
    <w:rsid w:val="00EB5E9E"/>
    <w:rsid w:val="00EC52A8"/>
    <w:rsid w:val="00ED6D31"/>
    <w:rsid w:val="00EF1371"/>
    <w:rsid w:val="00EF4324"/>
    <w:rsid w:val="00F01812"/>
    <w:rsid w:val="00F14DAB"/>
    <w:rsid w:val="00F21668"/>
    <w:rsid w:val="00F21D16"/>
    <w:rsid w:val="00F318AF"/>
    <w:rsid w:val="00F42165"/>
    <w:rsid w:val="00F519DF"/>
    <w:rsid w:val="00F8761A"/>
    <w:rsid w:val="00F942F9"/>
    <w:rsid w:val="00FA48B2"/>
    <w:rsid w:val="00FB3E41"/>
    <w:rsid w:val="00FC1AAC"/>
    <w:rsid w:val="00FD177B"/>
    <w:rsid w:val="00FD4869"/>
    <w:rsid w:val="00FD4FC1"/>
    <w:rsid w:val="00FE394C"/>
    <w:rsid w:val="00FE61E1"/>
    <w:rsid w:val="00FF00BE"/>
    <w:rsid w:val="00FF4A58"/>
    <w:rsid w:val="00FF5A9A"/>
  </w:rsids>
  <m:mathPr>
    <m:mathFont m:val="Cambria Math"/>
    <m:brkBin m:val="before"/>
    <m:brkBinSub m:val="--"/>
    <m:smallFrac m:val="0"/>
    <m:dispDef/>
    <m:lMargin m:val="0"/>
    <m:rMargin m:val="0"/>
    <m:defJc m:val="centerGroup"/>
    <m:wrapIndent m:val="1440"/>
    <m:intLim m:val="subSup"/>
    <m:naryLim m:val="undOvr"/>
  </m:mathPr>
  <w:themeFontLang w:val="en-GB" w:bidi="yi-He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D59E8"/>
  <w15:docId w15:val="{330BA941-CC07-480D-AA78-0F57B9FF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2D0C70"/>
    <w:rPr>
      <w:rFonts w:ascii="Calibri" w:eastAsia="Times New Roman" w:hAnsi="Calibri" w:cs="Times New Roman"/>
      <w:lang w:val="en-US"/>
    </w:rPr>
  </w:style>
  <w:style w:type="paragraph" w:styleId="Heading1">
    <w:name w:val="heading 1"/>
    <w:basedOn w:val="Normal"/>
    <w:next w:val="Normal"/>
    <w:link w:val="Heading1Char"/>
    <w:qFormat/>
    <w:rsid w:val="002D0C70"/>
    <w:pPr>
      <w:keepNext/>
      <w:spacing w:after="0" w:line="240" w:lineRule="auto"/>
      <w:outlineLvl w:val="0"/>
    </w:pPr>
    <w:rPr>
      <w:rFonts w:ascii="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C70"/>
    <w:rPr>
      <w:rFonts w:ascii="Times New Roman" w:eastAsia="Times New Roman" w:hAnsi="Times New Roman" w:cs="Times New Roman"/>
      <w:b/>
      <w:bCs/>
      <w:sz w:val="24"/>
      <w:szCs w:val="24"/>
    </w:rPr>
  </w:style>
  <w:style w:type="paragraph" w:styleId="BodyText">
    <w:name w:val="Body Text"/>
    <w:basedOn w:val="Normal"/>
    <w:link w:val="BodyTextChar"/>
    <w:rsid w:val="002D0C70"/>
    <w:pPr>
      <w:spacing w:after="0" w:line="240" w:lineRule="auto"/>
      <w:jc w:val="both"/>
    </w:pPr>
    <w:rPr>
      <w:rFonts w:ascii="Times New Roman" w:hAnsi="Times New Roman"/>
      <w:sz w:val="24"/>
      <w:szCs w:val="24"/>
      <w:lang w:val="en-GB"/>
    </w:rPr>
  </w:style>
  <w:style w:type="character" w:customStyle="1" w:styleId="BodyTextChar">
    <w:name w:val="Body Text Char"/>
    <w:basedOn w:val="DefaultParagraphFont"/>
    <w:link w:val="BodyText"/>
    <w:rsid w:val="002D0C70"/>
    <w:rPr>
      <w:rFonts w:ascii="Times New Roman" w:eastAsia="Times New Roman" w:hAnsi="Times New Roman" w:cs="Times New Roman"/>
      <w:sz w:val="24"/>
      <w:szCs w:val="24"/>
    </w:rPr>
  </w:style>
  <w:style w:type="paragraph" w:styleId="Header">
    <w:name w:val="header"/>
    <w:basedOn w:val="Normal"/>
    <w:link w:val="HeaderChar"/>
    <w:rsid w:val="002D0C70"/>
    <w:pPr>
      <w:tabs>
        <w:tab w:val="center" w:pos="4320"/>
        <w:tab w:val="right" w:pos="8640"/>
      </w:tabs>
      <w:overflowPunct w:val="0"/>
      <w:autoSpaceDE w:val="0"/>
      <w:autoSpaceDN w:val="0"/>
      <w:adjustRightInd w:val="0"/>
      <w:spacing w:after="0" w:line="240" w:lineRule="auto"/>
      <w:textAlignment w:val="baseline"/>
    </w:pPr>
    <w:rPr>
      <w:rFonts w:ascii="Arial" w:hAnsi="Arial"/>
      <w:sz w:val="24"/>
      <w:szCs w:val="20"/>
      <w:lang w:val="en-GB" w:eastAsia="zh-CN"/>
    </w:rPr>
  </w:style>
  <w:style w:type="character" w:customStyle="1" w:styleId="HeaderChar">
    <w:name w:val="Header Char"/>
    <w:basedOn w:val="DefaultParagraphFont"/>
    <w:link w:val="Header"/>
    <w:rsid w:val="002D0C70"/>
    <w:rPr>
      <w:rFonts w:ascii="Arial" w:eastAsia="Times New Roman" w:hAnsi="Arial" w:cs="Times New Roman"/>
      <w:sz w:val="24"/>
      <w:szCs w:val="20"/>
      <w:lang w:eastAsia="zh-CN"/>
    </w:rPr>
  </w:style>
  <w:style w:type="paragraph" w:styleId="ListParagraph">
    <w:name w:val="List Paragraph"/>
    <w:basedOn w:val="Normal"/>
    <w:uiPriority w:val="34"/>
    <w:qFormat/>
    <w:rsid w:val="002D0C70"/>
    <w:pPr>
      <w:ind w:left="720"/>
      <w:contextualSpacing/>
    </w:pPr>
  </w:style>
  <w:style w:type="character" w:customStyle="1" w:styleId="kno-fv">
    <w:name w:val="kno-fv"/>
    <w:basedOn w:val="DefaultParagraphFont"/>
    <w:rsid w:val="002D0C70"/>
  </w:style>
  <w:style w:type="paragraph" w:styleId="Footer">
    <w:name w:val="footer"/>
    <w:basedOn w:val="Normal"/>
    <w:link w:val="FooterChar"/>
    <w:uiPriority w:val="99"/>
    <w:unhideWhenUsed/>
    <w:rsid w:val="002D0C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0C70"/>
    <w:rPr>
      <w:rFonts w:ascii="Calibri" w:eastAsia="Times New Roman" w:hAnsi="Calibri" w:cs="Times New Roman"/>
      <w:lang w:val="en-US"/>
    </w:rPr>
  </w:style>
  <w:style w:type="character" w:customStyle="1" w:styleId="A1">
    <w:name w:val="A1"/>
    <w:uiPriority w:val="99"/>
    <w:rsid w:val="007C4E77"/>
    <w:rPr>
      <w:color w:val="000000"/>
      <w:sz w:val="122"/>
      <w:szCs w:val="122"/>
    </w:rPr>
  </w:style>
  <w:style w:type="paragraph" w:styleId="BalloonText">
    <w:name w:val="Balloon Text"/>
    <w:basedOn w:val="Normal"/>
    <w:link w:val="BalloonTextChar"/>
    <w:uiPriority w:val="99"/>
    <w:semiHidden/>
    <w:unhideWhenUsed/>
    <w:rsid w:val="00255F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F76"/>
    <w:rPr>
      <w:rFonts w:ascii="Tahoma" w:eastAsia="Times New Roman" w:hAnsi="Tahoma" w:cs="Tahoma"/>
      <w:sz w:val="16"/>
      <w:szCs w:val="16"/>
      <w:lang w:val="en-US"/>
    </w:rPr>
  </w:style>
  <w:style w:type="paragraph" w:customStyle="1" w:styleId="Default">
    <w:name w:val="Default"/>
    <w:rsid w:val="00B74182"/>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nhideWhenUsed/>
    <w:rsid w:val="007D19BC"/>
    <w:rPr>
      <w:color w:val="0000FF" w:themeColor="hyperlink"/>
      <w:u w:val="single"/>
    </w:rPr>
  </w:style>
  <w:style w:type="character" w:customStyle="1" w:styleId="hps">
    <w:name w:val="hps"/>
    <w:basedOn w:val="DefaultParagraphFont"/>
    <w:rsid w:val="007D19BC"/>
  </w:style>
  <w:style w:type="paragraph" w:styleId="NoSpacing">
    <w:name w:val="No Spacing"/>
    <w:uiPriority w:val="1"/>
    <w:qFormat/>
    <w:rsid w:val="00C24E75"/>
    <w:pPr>
      <w:spacing w:after="0" w:line="240" w:lineRule="auto"/>
    </w:pPr>
    <w:rPr>
      <w:rFonts w:ascii="Calibri" w:eastAsia="Times New Roman" w:hAnsi="Calibri" w:cs="Times New Roman"/>
      <w:lang w:val="en-US"/>
    </w:rPr>
  </w:style>
  <w:style w:type="character" w:styleId="UnresolvedMention">
    <w:name w:val="Unresolved Mention"/>
    <w:basedOn w:val="DefaultParagraphFont"/>
    <w:uiPriority w:val="99"/>
    <w:rsid w:val="00FB3E41"/>
    <w:rPr>
      <w:color w:val="605E5C"/>
      <w:shd w:val="clear" w:color="auto" w:fill="E1DFDD"/>
    </w:rPr>
  </w:style>
  <w:style w:type="table" w:styleId="TableGrid">
    <w:name w:val="Table Grid"/>
    <w:basedOn w:val="TableNormal"/>
    <w:uiPriority w:val="59"/>
    <w:rsid w:val="00076F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6E0574"/>
    <w:pPr>
      <w:spacing w:before="100" w:beforeAutospacing="1" w:after="100" w:afterAutospacing="1" w:line="240" w:lineRule="auto"/>
    </w:pPr>
    <w:rPr>
      <w:rFonts w:ascii="Times New Roman" w:hAnsi="Times New Roman"/>
      <w:sz w:val="24"/>
      <w:szCs w:val="24"/>
      <w:lang w:val="en-GB" w:eastAsia="en-GB" w:bidi="yi-He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0799">
      <w:bodyDiv w:val="1"/>
      <w:marLeft w:val="0"/>
      <w:marRight w:val="0"/>
      <w:marTop w:val="0"/>
      <w:marBottom w:val="0"/>
      <w:divBdr>
        <w:top w:val="none" w:sz="0" w:space="0" w:color="auto"/>
        <w:left w:val="none" w:sz="0" w:space="0" w:color="auto"/>
        <w:bottom w:val="none" w:sz="0" w:space="0" w:color="auto"/>
        <w:right w:val="none" w:sz="0" w:space="0" w:color="auto"/>
      </w:divBdr>
    </w:div>
    <w:div w:id="53892555">
      <w:bodyDiv w:val="1"/>
      <w:marLeft w:val="0"/>
      <w:marRight w:val="0"/>
      <w:marTop w:val="0"/>
      <w:marBottom w:val="0"/>
      <w:divBdr>
        <w:top w:val="none" w:sz="0" w:space="0" w:color="auto"/>
        <w:left w:val="none" w:sz="0" w:space="0" w:color="auto"/>
        <w:bottom w:val="none" w:sz="0" w:space="0" w:color="auto"/>
        <w:right w:val="none" w:sz="0" w:space="0" w:color="auto"/>
      </w:divBdr>
    </w:div>
    <w:div w:id="147062889">
      <w:bodyDiv w:val="1"/>
      <w:marLeft w:val="0"/>
      <w:marRight w:val="0"/>
      <w:marTop w:val="0"/>
      <w:marBottom w:val="0"/>
      <w:divBdr>
        <w:top w:val="none" w:sz="0" w:space="0" w:color="auto"/>
        <w:left w:val="none" w:sz="0" w:space="0" w:color="auto"/>
        <w:bottom w:val="none" w:sz="0" w:space="0" w:color="auto"/>
        <w:right w:val="none" w:sz="0" w:space="0" w:color="auto"/>
      </w:divBdr>
    </w:div>
    <w:div w:id="291833276">
      <w:bodyDiv w:val="1"/>
      <w:marLeft w:val="0"/>
      <w:marRight w:val="0"/>
      <w:marTop w:val="0"/>
      <w:marBottom w:val="0"/>
      <w:divBdr>
        <w:top w:val="none" w:sz="0" w:space="0" w:color="auto"/>
        <w:left w:val="none" w:sz="0" w:space="0" w:color="auto"/>
        <w:bottom w:val="none" w:sz="0" w:space="0" w:color="auto"/>
        <w:right w:val="none" w:sz="0" w:space="0" w:color="auto"/>
      </w:divBdr>
    </w:div>
    <w:div w:id="458181743">
      <w:bodyDiv w:val="1"/>
      <w:marLeft w:val="0"/>
      <w:marRight w:val="0"/>
      <w:marTop w:val="0"/>
      <w:marBottom w:val="0"/>
      <w:divBdr>
        <w:top w:val="none" w:sz="0" w:space="0" w:color="auto"/>
        <w:left w:val="none" w:sz="0" w:space="0" w:color="auto"/>
        <w:bottom w:val="none" w:sz="0" w:space="0" w:color="auto"/>
        <w:right w:val="none" w:sz="0" w:space="0" w:color="auto"/>
      </w:divBdr>
    </w:div>
    <w:div w:id="551818477">
      <w:bodyDiv w:val="1"/>
      <w:marLeft w:val="0"/>
      <w:marRight w:val="0"/>
      <w:marTop w:val="0"/>
      <w:marBottom w:val="0"/>
      <w:divBdr>
        <w:top w:val="none" w:sz="0" w:space="0" w:color="auto"/>
        <w:left w:val="none" w:sz="0" w:space="0" w:color="auto"/>
        <w:bottom w:val="none" w:sz="0" w:space="0" w:color="auto"/>
        <w:right w:val="none" w:sz="0" w:space="0" w:color="auto"/>
      </w:divBdr>
    </w:div>
    <w:div w:id="689719833">
      <w:bodyDiv w:val="1"/>
      <w:marLeft w:val="0"/>
      <w:marRight w:val="0"/>
      <w:marTop w:val="0"/>
      <w:marBottom w:val="0"/>
      <w:divBdr>
        <w:top w:val="none" w:sz="0" w:space="0" w:color="auto"/>
        <w:left w:val="none" w:sz="0" w:space="0" w:color="auto"/>
        <w:bottom w:val="none" w:sz="0" w:space="0" w:color="auto"/>
        <w:right w:val="none" w:sz="0" w:space="0" w:color="auto"/>
      </w:divBdr>
    </w:div>
    <w:div w:id="941763929">
      <w:bodyDiv w:val="1"/>
      <w:marLeft w:val="0"/>
      <w:marRight w:val="0"/>
      <w:marTop w:val="0"/>
      <w:marBottom w:val="0"/>
      <w:divBdr>
        <w:top w:val="none" w:sz="0" w:space="0" w:color="auto"/>
        <w:left w:val="none" w:sz="0" w:space="0" w:color="auto"/>
        <w:bottom w:val="none" w:sz="0" w:space="0" w:color="auto"/>
        <w:right w:val="none" w:sz="0" w:space="0" w:color="auto"/>
      </w:divBdr>
    </w:div>
    <w:div w:id="1496608445">
      <w:bodyDiv w:val="1"/>
      <w:marLeft w:val="0"/>
      <w:marRight w:val="0"/>
      <w:marTop w:val="0"/>
      <w:marBottom w:val="0"/>
      <w:divBdr>
        <w:top w:val="none" w:sz="0" w:space="0" w:color="auto"/>
        <w:left w:val="none" w:sz="0" w:space="0" w:color="auto"/>
        <w:bottom w:val="none" w:sz="0" w:space="0" w:color="auto"/>
        <w:right w:val="none" w:sz="0" w:space="0" w:color="auto"/>
      </w:divBdr>
    </w:div>
    <w:div w:id="1872035921">
      <w:bodyDiv w:val="1"/>
      <w:marLeft w:val="0"/>
      <w:marRight w:val="0"/>
      <w:marTop w:val="0"/>
      <w:marBottom w:val="0"/>
      <w:divBdr>
        <w:top w:val="none" w:sz="0" w:space="0" w:color="auto"/>
        <w:left w:val="none" w:sz="0" w:space="0" w:color="auto"/>
        <w:bottom w:val="none" w:sz="0" w:space="0" w:color="auto"/>
        <w:right w:val="none" w:sz="0" w:space="0" w:color="auto"/>
      </w:divBdr>
    </w:div>
    <w:div w:id="189392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567d1cb-c9ff-46ac-a50d-6d1873b3f88b" xsi:nil="true"/>
    <lcf76f155ced4ddcb4097134ff3c332f xmlns="d48a1132-43e3-448b-b7a4-50ef0d2e16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D262DE2761AB849981D11BFC98E9856" ma:contentTypeVersion="13" ma:contentTypeDescription="Create a new document." ma:contentTypeScope="" ma:versionID="5f1bcac0094feb842ccca01aae5fb481">
  <xsd:schema xmlns:xsd="http://www.w3.org/2001/XMLSchema" xmlns:xs="http://www.w3.org/2001/XMLSchema" xmlns:p="http://schemas.microsoft.com/office/2006/metadata/properties" xmlns:ns2="d48a1132-43e3-448b-b7a4-50ef0d2e1674" xmlns:ns3="a567d1cb-c9ff-46ac-a50d-6d1873b3f88b" targetNamespace="http://schemas.microsoft.com/office/2006/metadata/properties" ma:root="true" ma:fieldsID="3fdf66855e5a0277aa7df6203c1cff76" ns2:_="" ns3:_="">
    <xsd:import namespace="d48a1132-43e3-448b-b7a4-50ef0d2e1674"/>
    <xsd:import namespace="a567d1cb-c9ff-46ac-a50d-6d1873b3f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a1132-43e3-448b-b7a4-50ef0d2e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67d1cb-c9ff-46ac-a50d-6d1873b3f88b"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8698a9b-58c7-4e2f-ba9b-6e3f1b20ec5d}" ma:internalName="TaxCatchAll" ma:showField="CatchAllData" ma:web="a567d1cb-c9ff-46ac-a50d-6d1873b3f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54D1A6-A934-44E1-A0FB-14C8B18FE1B9}">
  <ds:schemaRefs>
    <ds:schemaRef ds:uri="http://schemas.microsoft.com/sharepoint/v3/contenttype/forms"/>
  </ds:schemaRefs>
</ds:datastoreItem>
</file>

<file path=customXml/itemProps2.xml><?xml version="1.0" encoding="utf-8"?>
<ds:datastoreItem xmlns:ds="http://schemas.openxmlformats.org/officeDocument/2006/customXml" ds:itemID="{F6FAD3EB-DA1A-49A1-8D57-5706F41232BC}">
  <ds:schemaRefs>
    <ds:schemaRef ds:uri="http://schemas.microsoft.com/office/2006/metadata/properties"/>
    <ds:schemaRef ds:uri="http://schemas.microsoft.com/office/infopath/2007/PartnerControls"/>
    <ds:schemaRef ds:uri="a567d1cb-c9ff-46ac-a50d-6d1873b3f88b"/>
    <ds:schemaRef ds:uri="d48a1132-43e3-448b-b7a4-50ef0d2e1674"/>
  </ds:schemaRefs>
</ds:datastoreItem>
</file>

<file path=customXml/itemProps3.xml><?xml version="1.0" encoding="utf-8"?>
<ds:datastoreItem xmlns:ds="http://schemas.openxmlformats.org/officeDocument/2006/customXml" ds:itemID="{971FB5A8-4119-CB4F-8C4D-0A7B6032A66D}">
  <ds:schemaRefs>
    <ds:schemaRef ds:uri="http://schemas.openxmlformats.org/officeDocument/2006/bibliography"/>
  </ds:schemaRefs>
</ds:datastoreItem>
</file>

<file path=customXml/itemProps4.xml><?xml version="1.0" encoding="utf-8"?>
<ds:datastoreItem xmlns:ds="http://schemas.openxmlformats.org/officeDocument/2006/customXml" ds:itemID="{ABB86546-19FC-4B42-B09F-E79195471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a1132-43e3-448b-b7a4-50ef0d2e1674"/>
    <ds:schemaRef ds:uri="a567d1cb-c9ff-46ac-a50d-6d1873b3f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4115</Words>
  <Characters>23337</Characters>
  <Application>Microsoft Office Word</Application>
  <DocSecurity>0</DocSecurity>
  <Lines>2121</Lines>
  <Paragraphs>1372</Paragraphs>
  <ScaleCrop>false</ScaleCrop>
  <HeadingPairs>
    <vt:vector size="2" baseType="variant">
      <vt:variant>
        <vt:lpstr>Title</vt:lpstr>
      </vt:variant>
      <vt:variant>
        <vt:i4>1</vt:i4>
      </vt:variant>
    </vt:vector>
  </HeadingPairs>
  <TitlesOfParts>
    <vt:vector size="1" baseType="lpstr">
      <vt:lpstr/>
    </vt:vector>
  </TitlesOfParts>
  <Manager/>
  <Company>Swansea University</Company>
  <LinksUpToDate>false</LinksUpToDate>
  <CharactersWithSpaces>26080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h.z.gousy</dc:creator>
  <cp:keywords/>
  <dc:description/>
  <cp:lastModifiedBy>Dominic Oakes</cp:lastModifiedBy>
  <cp:revision>12</cp:revision>
  <cp:lastPrinted>2023-04-26T07:30:00Z</cp:lastPrinted>
  <dcterms:created xsi:type="dcterms:W3CDTF">2023-07-03T08:38:00Z</dcterms:created>
  <dcterms:modified xsi:type="dcterms:W3CDTF">2023-07-04T11:47:00Z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0x0101005D262DE2761AB849981D11BFC98E9856</vt:lpwstr>
  </property>
  <property fmtid="{D5CDD505-2E9C-101B-9397-08002B2CF9AE}" pid="3" name="MediaServiceImageTags">
    <vt:lpwstr/>
  </property>
</Properties>
</file>